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0" w:type="dxa"/>
        <w:tblInd w:w="-72" w:type="dxa"/>
        <w:tblLayout w:type="fixed"/>
        <w:tblLook w:val="01E0" w:firstRow="1" w:lastRow="1" w:firstColumn="1" w:lastColumn="1" w:noHBand="0" w:noVBand="0"/>
      </w:tblPr>
      <w:tblGrid>
        <w:gridCol w:w="5630"/>
        <w:gridCol w:w="7690"/>
      </w:tblGrid>
      <w:tr w:rsidR="00D53789" w:rsidRPr="00397240" w:rsidTr="00D53789">
        <w:tc>
          <w:tcPr>
            <w:tcW w:w="5630" w:type="dxa"/>
          </w:tcPr>
          <w:p w:rsidR="00D53789" w:rsidRPr="00397240" w:rsidRDefault="00D53789" w:rsidP="00397240">
            <w:pPr>
              <w:tabs>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UỶ BAN MTTQ VIỆT NAM</w:t>
            </w:r>
          </w:p>
          <w:p w:rsidR="00D53789" w:rsidRPr="00397240" w:rsidRDefault="00D53789" w:rsidP="00397240">
            <w:pPr>
              <w:tabs>
                <w:tab w:val="left" w:pos="97"/>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TỈNH</w:t>
            </w:r>
            <w:r w:rsidR="00435E17">
              <w:rPr>
                <w:rFonts w:ascii="Times New Roman" w:hAnsi="Times New Roman" w:cs="Times New Roman"/>
                <w:color w:val="000000"/>
                <w:sz w:val="28"/>
                <w:szCs w:val="28"/>
              </w:rPr>
              <w:t>/THÀNH PHỐ</w:t>
            </w:r>
            <w:r w:rsidRPr="00397240">
              <w:rPr>
                <w:rFonts w:ascii="Times New Roman" w:hAnsi="Times New Roman" w:cs="Times New Roman"/>
                <w:color w:val="000000"/>
                <w:sz w:val="28"/>
                <w:szCs w:val="28"/>
              </w:rPr>
              <w:t>………………</w:t>
            </w:r>
          </w:p>
          <w:p w:rsidR="00D53789" w:rsidRPr="00397240" w:rsidRDefault="00D53789" w:rsidP="00397240">
            <w:pPr>
              <w:tabs>
                <w:tab w:val="left" w:pos="3420"/>
              </w:tabs>
              <w:spacing w:after="0" w:line="240" w:lineRule="auto"/>
              <w:ind w:left="172" w:right="-110"/>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BAN THƯỜNG TRỰC</w:t>
            </w:r>
          </w:p>
          <w:p w:rsidR="00D53789" w:rsidRPr="00397240" w:rsidRDefault="00251253" w:rsidP="00397240">
            <w:pPr>
              <w:tabs>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1026795</wp:posOffset>
                      </wp:positionH>
                      <wp:positionV relativeFrom="paragraph">
                        <wp:posOffset>22859</wp:posOffset>
                      </wp:positionV>
                      <wp:extent cx="1600200" cy="0"/>
                      <wp:effectExtent l="0" t="0" r="19050"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0228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8pt" to="20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GGw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"/>
                  </w:pict>
                </mc:Fallback>
              </mc:AlternateContent>
            </w:r>
          </w:p>
          <w:p w:rsidR="00D53789" w:rsidRPr="00397240" w:rsidRDefault="00D53789" w:rsidP="00710DD5">
            <w:pPr>
              <w:tabs>
                <w:tab w:val="left" w:pos="3420"/>
              </w:tabs>
              <w:spacing w:after="0" w:line="240" w:lineRule="auto"/>
              <w:ind w:right="-110"/>
              <w:rPr>
                <w:rFonts w:ascii="Times New Roman" w:hAnsi="Times New Roman" w:cs="Times New Roman"/>
                <w:b/>
                <w:color w:val="000000"/>
                <w:spacing w:val="-4"/>
                <w:sz w:val="28"/>
                <w:szCs w:val="28"/>
              </w:rPr>
            </w:pPr>
          </w:p>
        </w:tc>
        <w:tc>
          <w:tcPr>
            <w:tcW w:w="7690" w:type="dxa"/>
          </w:tcPr>
          <w:p w:rsidR="00D53789" w:rsidRPr="00397240" w:rsidRDefault="00D53789" w:rsidP="00397240">
            <w:pPr>
              <w:tabs>
                <w:tab w:val="left" w:pos="3420"/>
              </w:tabs>
              <w:spacing w:after="0" w:line="240" w:lineRule="auto"/>
              <w:ind w:left="-108" w:right="-124"/>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CỘNG HOÀ XÃ HỘI CHỦ NGHĨA VIỆT NAM</w:t>
            </w:r>
          </w:p>
          <w:p w:rsidR="00D53789" w:rsidRPr="00397240" w:rsidRDefault="00D53789" w:rsidP="00397240">
            <w:pPr>
              <w:tabs>
                <w:tab w:val="left" w:pos="3420"/>
              </w:tabs>
              <w:spacing w:after="0" w:line="240" w:lineRule="auto"/>
              <w:ind w:left="-108" w:right="-124"/>
              <w:jc w:val="center"/>
              <w:rPr>
                <w:rFonts w:ascii="Times New Roman" w:hAnsi="Times New Roman" w:cs="Times New Roman"/>
                <w:b/>
                <w:bCs/>
                <w:color w:val="000000"/>
                <w:sz w:val="28"/>
                <w:szCs w:val="28"/>
              </w:rPr>
            </w:pPr>
            <w:r w:rsidRPr="00397240">
              <w:rPr>
                <w:rFonts w:ascii="Times New Roman" w:eastAsia="MS Mincho" w:hAnsi="Times New Roman" w:cs="Times New Roman"/>
                <w:b/>
                <w:bCs/>
                <w:color w:val="000000"/>
                <w:sz w:val="28"/>
                <w:szCs w:val="28"/>
              </w:rPr>
              <w:t>Đ</w:t>
            </w:r>
            <w:r w:rsidRPr="00397240">
              <w:rPr>
                <w:rFonts w:ascii="Times New Roman" w:hAnsi="Times New Roman" w:cs="Times New Roman"/>
                <w:b/>
                <w:bCs/>
                <w:color w:val="000000"/>
                <w:sz w:val="28"/>
                <w:szCs w:val="28"/>
              </w:rPr>
              <w:t>ộc lập - Tự do - Hạnh phúc</w:t>
            </w:r>
          </w:p>
          <w:p w:rsidR="00D53789" w:rsidRPr="00397240" w:rsidRDefault="00251253" w:rsidP="00397240">
            <w:pPr>
              <w:tabs>
                <w:tab w:val="left" w:pos="3420"/>
              </w:tabs>
              <w:spacing w:after="0" w:line="240" w:lineRule="auto"/>
              <w:ind w:left="-108" w:right="-124"/>
              <w:jc w:val="center"/>
              <w:rPr>
                <w:rFonts w:ascii="Times New Roman" w:hAnsi="Times New Roman" w:cs="Times New Roman"/>
                <w:i/>
                <w:iCs/>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1308100</wp:posOffset>
                      </wp:positionH>
                      <wp:positionV relativeFrom="paragraph">
                        <wp:posOffset>31114</wp:posOffset>
                      </wp:positionV>
                      <wp:extent cx="2133600" cy="0"/>
                      <wp:effectExtent l="0" t="0" r="1905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498B9"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2.45pt" to="2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"/>
                  </w:pict>
                </mc:Fallback>
              </mc:AlternateContent>
            </w:r>
          </w:p>
          <w:p w:rsidR="00D53789" w:rsidRPr="00397240" w:rsidRDefault="00D53789" w:rsidP="00397240">
            <w:pPr>
              <w:tabs>
                <w:tab w:val="left" w:pos="3420"/>
              </w:tabs>
              <w:spacing w:after="0" w:line="240" w:lineRule="auto"/>
              <w:ind w:left="-170" w:right="-108"/>
              <w:jc w:val="center"/>
              <w:rPr>
                <w:rFonts w:ascii="Times New Roman" w:hAnsi="Times New Roman" w:cs="Times New Roman"/>
                <w:i/>
                <w:iCs/>
                <w:color w:val="000000"/>
                <w:sz w:val="28"/>
                <w:szCs w:val="28"/>
              </w:rPr>
            </w:pPr>
            <w:r w:rsidRPr="00397240">
              <w:rPr>
                <w:rFonts w:ascii="Times New Roman" w:hAnsi="Times New Roman" w:cs="Times New Roman"/>
                <w:i/>
                <w:iCs/>
                <w:color w:val="000000"/>
                <w:sz w:val="28"/>
                <w:szCs w:val="28"/>
              </w:rPr>
              <w:t xml:space="preserve">……….., ngày </w:t>
            </w:r>
            <w:r w:rsidR="00BE3E09">
              <w:rPr>
                <w:rFonts w:ascii="Times New Roman" w:hAnsi="Times New Roman" w:cs="Times New Roman"/>
                <w:i/>
                <w:iCs/>
                <w:color w:val="000000"/>
                <w:sz w:val="28"/>
                <w:szCs w:val="28"/>
              </w:rPr>
              <w:t xml:space="preserve">   </w:t>
            </w:r>
            <w:r w:rsidRPr="00397240">
              <w:rPr>
                <w:rFonts w:ascii="Times New Roman" w:hAnsi="Times New Roman" w:cs="Times New Roman"/>
                <w:i/>
                <w:iCs/>
                <w:color w:val="000000"/>
                <w:sz w:val="28"/>
                <w:szCs w:val="28"/>
              </w:rPr>
              <w:t xml:space="preserve">  tháng  12  n</w:t>
            </w:r>
            <w:r w:rsidRPr="00397240">
              <w:rPr>
                <w:rFonts w:ascii="Times New Roman" w:eastAsia="MS Mincho" w:hAnsi="Times New Roman" w:cs="Times New Roman"/>
                <w:i/>
                <w:iCs/>
                <w:color w:val="000000"/>
                <w:sz w:val="28"/>
                <w:szCs w:val="28"/>
              </w:rPr>
              <w:t>ă</w:t>
            </w:r>
            <w:r w:rsidRPr="00397240">
              <w:rPr>
                <w:rFonts w:ascii="Times New Roman" w:hAnsi="Times New Roman" w:cs="Times New Roman"/>
                <w:i/>
                <w:iCs/>
                <w:color w:val="000000"/>
                <w:sz w:val="28"/>
                <w:szCs w:val="28"/>
              </w:rPr>
              <w:t>m 2017</w:t>
            </w:r>
          </w:p>
          <w:p w:rsidR="00D53789" w:rsidRPr="00397240" w:rsidRDefault="00D53789" w:rsidP="00397240">
            <w:pPr>
              <w:tabs>
                <w:tab w:val="left" w:pos="3420"/>
              </w:tabs>
              <w:spacing w:after="0" w:line="240" w:lineRule="auto"/>
              <w:ind w:left="-168" w:right="-108"/>
              <w:jc w:val="center"/>
              <w:rPr>
                <w:rFonts w:ascii="Times New Roman" w:hAnsi="Times New Roman" w:cs="Times New Roman"/>
                <w:color w:val="000000"/>
                <w:sz w:val="28"/>
                <w:szCs w:val="28"/>
              </w:rPr>
            </w:pPr>
          </w:p>
        </w:tc>
      </w:tr>
    </w:tbl>
    <w:p w:rsidR="00D53789" w:rsidRPr="00397240" w:rsidRDefault="00D53789" w:rsidP="00397240">
      <w:pPr>
        <w:spacing w:after="0" w:line="240" w:lineRule="auto"/>
        <w:rPr>
          <w:rFonts w:ascii="Times New Roman" w:hAnsi="Times New Roman" w:cs="Times New Roman"/>
          <w:sz w:val="28"/>
          <w:szCs w:val="28"/>
        </w:rPr>
      </w:pPr>
    </w:p>
    <w:p w:rsidR="00434AED" w:rsidRPr="00397240" w:rsidRDefault="00BE3E09" w:rsidP="009E6192">
      <w:pPr>
        <w:spacing w:after="0" w:line="240" w:lineRule="auto"/>
        <w:ind w:left="-284" w:right="-1074"/>
        <w:jc w:val="center"/>
        <w:rPr>
          <w:rFonts w:ascii="Times New Roman" w:hAnsi="Times New Roman" w:cs="Times New Roman"/>
          <w:b/>
          <w:sz w:val="28"/>
          <w:szCs w:val="28"/>
        </w:rPr>
      </w:pPr>
      <w:r>
        <w:rPr>
          <w:rFonts w:ascii="Times New Roman" w:hAnsi="Times New Roman" w:cs="Times New Roman"/>
          <w:b/>
          <w:sz w:val="28"/>
          <w:szCs w:val="28"/>
        </w:rPr>
        <w:t>KẾT QUẢ</w:t>
      </w:r>
      <w:r w:rsidR="00D53789" w:rsidRPr="00397240">
        <w:rPr>
          <w:rFonts w:ascii="Times New Roman" w:hAnsi="Times New Roman" w:cs="Times New Roman"/>
          <w:b/>
          <w:sz w:val="28"/>
          <w:szCs w:val="28"/>
        </w:rPr>
        <w:t xml:space="preserve"> TỰ CHẤM ĐIỂM </w:t>
      </w:r>
      <w:r>
        <w:rPr>
          <w:rFonts w:ascii="Times New Roman" w:hAnsi="Times New Roman" w:cs="Times New Roman"/>
          <w:b/>
          <w:sz w:val="28"/>
          <w:szCs w:val="28"/>
        </w:rPr>
        <w:t>THI ĐUA</w:t>
      </w:r>
      <w:r w:rsidR="00D53789" w:rsidRPr="00397240">
        <w:rPr>
          <w:rFonts w:ascii="Times New Roman" w:hAnsi="Times New Roman" w:cs="Times New Roman"/>
          <w:b/>
          <w:sz w:val="28"/>
          <w:szCs w:val="28"/>
        </w:rPr>
        <w:t xml:space="preserve"> NĂM 2017</w:t>
      </w:r>
    </w:p>
    <w:p w:rsidR="00D53789" w:rsidRPr="00397240" w:rsidRDefault="00D53789" w:rsidP="009E6192">
      <w:pPr>
        <w:spacing w:after="0" w:line="240" w:lineRule="auto"/>
        <w:ind w:left="-284" w:right="-1074"/>
        <w:jc w:val="center"/>
        <w:rPr>
          <w:rFonts w:ascii="Times New Roman" w:hAnsi="Times New Roman" w:cs="Times New Roman"/>
          <w:b/>
          <w:i/>
          <w:sz w:val="28"/>
          <w:szCs w:val="28"/>
        </w:rPr>
      </w:pPr>
      <w:r w:rsidRPr="00397240">
        <w:rPr>
          <w:rFonts w:ascii="Times New Roman" w:hAnsi="Times New Roman" w:cs="Times New Roman"/>
          <w:b/>
          <w:i/>
          <w:sz w:val="28"/>
          <w:szCs w:val="28"/>
        </w:rPr>
        <w:t xml:space="preserve">(Theo </w:t>
      </w:r>
      <w:r w:rsidR="00BE3E09">
        <w:rPr>
          <w:rFonts w:ascii="Times New Roman" w:hAnsi="Times New Roman" w:cs="Times New Roman"/>
          <w:b/>
          <w:i/>
          <w:sz w:val="28"/>
          <w:szCs w:val="28"/>
        </w:rPr>
        <w:t xml:space="preserve">nội dung </w:t>
      </w:r>
      <w:r w:rsidRPr="00397240">
        <w:rPr>
          <w:rFonts w:ascii="Times New Roman" w:hAnsi="Times New Roman" w:cs="Times New Roman"/>
          <w:b/>
          <w:i/>
          <w:sz w:val="28"/>
          <w:szCs w:val="28"/>
        </w:rPr>
        <w:t xml:space="preserve">Hướng dẫn số 82/HD-MTTW-BTT ngày 18/5/2017 </w:t>
      </w:r>
    </w:p>
    <w:p w:rsidR="00D53789" w:rsidRPr="00397240" w:rsidRDefault="00D53789" w:rsidP="009E6192">
      <w:pPr>
        <w:spacing w:after="0" w:line="240" w:lineRule="auto"/>
        <w:ind w:left="-284" w:right="-1074"/>
        <w:jc w:val="center"/>
        <w:rPr>
          <w:rFonts w:ascii="Times New Roman" w:hAnsi="Times New Roman" w:cs="Times New Roman"/>
          <w:b/>
          <w:i/>
          <w:sz w:val="28"/>
          <w:szCs w:val="28"/>
        </w:rPr>
      </w:pPr>
      <w:r w:rsidRPr="00397240">
        <w:rPr>
          <w:rFonts w:ascii="Times New Roman" w:hAnsi="Times New Roman" w:cs="Times New Roman"/>
          <w:b/>
          <w:i/>
          <w:sz w:val="28"/>
          <w:szCs w:val="28"/>
        </w:rPr>
        <w:t>của Ban Thường trực Ủy ban Trung ương Mặt trận Tổ quốc Việt Nam)</w:t>
      </w:r>
    </w:p>
    <w:p w:rsidR="00E2375F" w:rsidRPr="00397240" w:rsidRDefault="00E2375F" w:rsidP="00397240">
      <w:pPr>
        <w:spacing w:after="0" w:line="240" w:lineRule="auto"/>
        <w:rPr>
          <w:rFonts w:ascii="Times New Roman" w:hAnsi="Times New Roman" w:cs="Times New Roman"/>
          <w:sz w:val="28"/>
          <w:szCs w:val="28"/>
        </w:rPr>
      </w:pPr>
    </w:p>
    <w:tbl>
      <w:tblPr>
        <w:tblStyle w:val="TableGrid"/>
        <w:tblW w:w="14400" w:type="dxa"/>
        <w:tblInd w:w="-252" w:type="dxa"/>
        <w:tblLayout w:type="fixed"/>
        <w:tblLook w:val="04A0" w:firstRow="1" w:lastRow="0" w:firstColumn="1" w:lastColumn="0" w:noHBand="0" w:noVBand="1"/>
      </w:tblPr>
      <w:tblGrid>
        <w:gridCol w:w="644"/>
        <w:gridCol w:w="9072"/>
        <w:gridCol w:w="1559"/>
        <w:gridCol w:w="1559"/>
        <w:gridCol w:w="1566"/>
      </w:tblGrid>
      <w:tr w:rsidR="00D53789" w:rsidRPr="009E6192" w:rsidTr="002540AF">
        <w:tc>
          <w:tcPr>
            <w:tcW w:w="644" w:type="dxa"/>
            <w:vAlign w:val="center"/>
          </w:tcPr>
          <w:p w:rsidR="00D53789" w:rsidRPr="002540AF" w:rsidRDefault="009E6192"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Stt</w:t>
            </w:r>
          </w:p>
        </w:tc>
        <w:tc>
          <w:tcPr>
            <w:tcW w:w="9072" w:type="dxa"/>
          </w:tcPr>
          <w:p w:rsidR="00D53789" w:rsidRPr="002540AF" w:rsidRDefault="00D53789"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Nội dung thi đua</w:t>
            </w:r>
          </w:p>
        </w:tc>
        <w:tc>
          <w:tcPr>
            <w:tcW w:w="1559" w:type="dxa"/>
            <w:vAlign w:val="center"/>
          </w:tcPr>
          <w:p w:rsidR="00D53789" w:rsidRPr="002540AF" w:rsidRDefault="00D53789" w:rsidP="006F73B5">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Điể</w:t>
            </w:r>
            <w:r w:rsidR="00397240" w:rsidRPr="002540AF">
              <w:rPr>
                <w:rFonts w:ascii="Times New Roman" w:hAnsi="Times New Roman" w:cs="Times New Roman"/>
                <w:b/>
                <w:sz w:val="24"/>
                <w:szCs w:val="24"/>
              </w:rPr>
              <w:t>m tối đa</w:t>
            </w:r>
          </w:p>
        </w:tc>
        <w:tc>
          <w:tcPr>
            <w:tcW w:w="1559" w:type="dxa"/>
          </w:tcPr>
          <w:p w:rsidR="00D53789" w:rsidRPr="002540AF" w:rsidRDefault="00D53789" w:rsidP="002540AF">
            <w:pPr>
              <w:spacing w:before="60" w:after="60"/>
              <w:ind w:left="-108" w:right="-108"/>
              <w:jc w:val="center"/>
              <w:rPr>
                <w:rFonts w:ascii="Times New Roman" w:hAnsi="Times New Roman" w:cs="Times New Roman"/>
                <w:b/>
                <w:sz w:val="24"/>
                <w:szCs w:val="24"/>
              </w:rPr>
            </w:pPr>
            <w:r w:rsidRPr="002540AF">
              <w:rPr>
                <w:rFonts w:ascii="Times New Roman" w:hAnsi="Times New Roman" w:cs="Times New Roman"/>
                <w:b/>
                <w:sz w:val="24"/>
                <w:szCs w:val="24"/>
              </w:rPr>
              <w:t>Điểm tự chấm</w:t>
            </w:r>
          </w:p>
        </w:tc>
        <w:tc>
          <w:tcPr>
            <w:tcW w:w="1566" w:type="dxa"/>
          </w:tcPr>
          <w:p w:rsidR="00D53789" w:rsidRPr="002540AF" w:rsidRDefault="00D53789"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Ghi chú</w:t>
            </w:r>
          </w:p>
        </w:tc>
      </w:tr>
      <w:tr w:rsidR="00D53789" w:rsidRPr="009E6192" w:rsidTr="002540AF">
        <w:tc>
          <w:tcPr>
            <w:tcW w:w="644" w:type="dxa"/>
            <w:vAlign w:val="center"/>
          </w:tcPr>
          <w:p w:rsidR="00D53789" w:rsidRPr="002540AF" w:rsidRDefault="00D53789"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I</w:t>
            </w:r>
          </w:p>
        </w:tc>
        <w:tc>
          <w:tcPr>
            <w:tcW w:w="9072" w:type="dxa"/>
          </w:tcPr>
          <w:p w:rsidR="00D53789" w:rsidRPr="002540AF" w:rsidRDefault="00D53789"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Tuyên giáo: </w:t>
            </w:r>
          </w:p>
        </w:tc>
        <w:tc>
          <w:tcPr>
            <w:tcW w:w="1559" w:type="dxa"/>
            <w:vAlign w:val="center"/>
          </w:tcPr>
          <w:p w:rsidR="00D53789" w:rsidRPr="002540AF" w:rsidRDefault="00D53789" w:rsidP="006F73B5">
            <w:pPr>
              <w:spacing w:before="60" w:after="60"/>
              <w:jc w:val="center"/>
              <w:rPr>
                <w:rFonts w:ascii="Times New Roman" w:hAnsi="Times New Roman" w:cs="Times New Roman"/>
                <w:sz w:val="24"/>
                <w:szCs w:val="24"/>
              </w:rPr>
            </w:pPr>
            <w:r w:rsidRPr="002540AF">
              <w:rPr>
                <w:rFonts w:ascii="Times New Roman" w:hAnsi="Times New Roman" w:cs="Times New Roman"/>
                <w:b/>
                <w:color w:val="000000"/>
                <w:sz w:val="24"/>
                <w:szCs w:val="24"/>
              </w:rPr>
              <w:t>15 điểm</w:t>
            </w:r>
          </w:p>
        </w:tc>
        <w:tc>
          <w:tcPr>
            <w:tcW w:w="1559" w:type="dxa"/>
          </w:tcPr>
          <w:p w:rsidR="00D53789" w:rsidRPr="002540AF" w:rsidRDefault="00D53789" w:rsidP="00397240">
            <w:pPr>
              <w:spacing w:before="60" w:after="60"/>
              <w:rPr>
                <w:rFonts w:ascii="Times New Roman" w:hAnsi="Times New Roman" w:cs="Times New Roman"/>
                <w:sz w:val="24"/>
                <w:szCs w:val="24"/>
              </w:rPr>
            </w:pPr>
          </w:p>
        </w:tc>
        <w:tc>
          <w:tcPr>
            <w:tcW w:w="1566" w:type="dxa"/>
          </w:tcPr>
          <w:p w:rsidR="00D53789" w:rsidRPr="002540AF" w:rsidRDefault="00D53789" w:rsidP="00397240">
            <w:pPr>
              <w:spacing w:before="60" w:after="60"/>
              <w:rPr>
                <w:rFonts w:ascii="Times New Roman" w:hAnsi="Times New Roman" w:cs="Times New Roman"/>
                <w:sz w:val="24"/>
                <w:szCs w:val="24"/>
              </w:rPr>
            </w:pPr>
          </w:p>
        </w:tc>
      </w:tr>
      <w:tr w:rsidR="00D53789" w:rsidRPr="009E6192" w:rsidTr="002540AF">
        <w:tc>
          <w:tcPr>
            <w:tcW w:w="644" w:type="dxa"/>
            <w:vAlign w:val="center"/>
          </w:tcPr>
          <w:p w:rsidR="00D53789"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D53789" w:rsidRPr="002540AF" w:rsidRDefault="00F7697C" w:rsidP="00397240">
            <w:pPr>
              <w:spacing w:before="60" w:after="60"/>
              <w:jc w:val="both"/>
              <w:rPr>
                <w:rFonts w:ascii="Times New Roman" w:hAnsi="Times New Roman" w:cs="Times New Roman"/>
                <w:sz w:val="24"/>
                <w:szCs w:val="24"/>
              </w:rPr>
            </w:pPr>
            <w:r w:rsidRPr="002540AF">
              <w:rPr>
                <w:rFonts w:ascii="Times New Roman" w:hAnsi="Times New Roman" w:cs="Times New Roman"/>
                <w:color w:val="000000"/>
                <w:sz w:val="24"/>
                <w:szCs w:val="24"/>
                <w:lang w:val="es-MX"/>
              </w:rPr>
              <w:t xml:space="preserve">Tiếp tục đẩy mạnh triển khai thực hiện Đề án “Đổi mới công tác thông tin, tuyên truyền của Mặt trận Tổ quốc Việt Nam”. </w:t>
            </w:r>
            <w:r w:rsidRPr="002540AF">
              <w:rPr>
                <w:rFonts w:ascii="Times New Roman" w:hAnsi="Times New Roman" w:cs="Times New Roman"/>
                <w:color w:val="000000"/>
                <w:sz w:val="24"/>
                <w:szCs w:val="24"/>
              </w:rPr>
              <w:t xml:space="preserve">Thường xuyên tuyên truyền, vận động các tầng lớp nhân dân thực hiện các chủ trương của Đảng, chính sách, pháp luật của Nhà nước, trong đó tập trung tuyên truyền sâu rộng kết quả thực hiện Nghị quyết Đại hội lần thứ XII của Đảng và Chương trình hành động của MTTQ Việt Nam thực hiện Nghị quyết Đại hội lần thứ XII của Đảng. </w:t>
            </w:r>
          </w:p>
        </w:tc>
        <w:tc>
          <w:tcPr>
            <w:tcW w:w="1559" w:type="dxa"/>
            <w:vAlign w:val="center"/>
          </w:tcPr>
          <w:p w:rsidR="00D53789"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w:t>
            </w:r>
            <w:r w:rsidR="00397240" w:rsidRPr="002540AF">
              <w:rPr>
                <w:rFonts w:ascii="Times New Roman" w:hAnsi="Times New Roman" w:cs="Times New Roman"/>
                <w:color w:val="000000"/>
                <w:sz w:val="24"/>
                <w:szCs w:val="24"/>
              </w:rPr>
              <w:t>m</w:t>
            </w:r>
          </w:p>
        </w:tc>
        <w:tc>
          <w:tcPr>
            <w:tcW w:w="1559" w:type="dxa"/>
          </w:tcPr>
          <w:p w:rsidR="00D53789" w:rsidRPr="002540AF" w:rsidRDefault="00D53789" w:rsidP="00397240">
            <w:pPr>
              <w:spacing w:before="60" w:after="60"/>
              <w:rPr>
                <w:rFonts w:ascii="Times New Roman" w:hAnsi="Times New Roman" w:cs="Times New Roman"/>
                <w:sz w:val="24"/>
                <w:szCs w:val="24"/>
              </w:rPr>
            </w:pPr>
          </w:p>
        </w:tc>
        <w:tc>
          <w:tcPr>
            <w:tcW w:w="1566" w:type="dxa"/>
          </w:tcPr>
          <w:p w:rsidR="00D53789" w:rsidRPr="002540AF" w:rsidRDefault="00D53789"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397240">
            <w:pPr>
              <w:spacing w:before="60" w:after="60"/>
              <w:jc w:val="both"/>
              <w:rPr>
                <w:rFonts w:ascii="Times New Roman" w:hAnsi="Times New Roman" w:cs="Times New Roman"/>
                <w:i/>
                <w:color w:val="000000"/>
                <w:sz w:val="24"/>
                <w:szCs w:val="24"/>
              </w:rPr>
            </w:pPr>
            <w:r w:rsidRPr="002540AF">
              <w:rPr>
                <w:rFonts w:ascii="Times New Roman" w:hAnsi="Times New Roman" w:cs="Times New Roman"/>
                <w:iCs/>
                <w:color w:val="000000"/>
                <w:sz w:val="24"/>
                <w:szCs w:val="24"/>
              </w:rPr>
              <w:t xml:space="preserve">Thực hiện tốt việc </w:t>
            </w:r>
            <w:r w:rsidRPr="002540AF">
              <w:rPr>
                <w:rFonts w:ascii="Times New Roman" w:hAnsi="Times New Roman" w:cs="Times New Roman"/>
                <w:color w:val="000000"/>
                <w:sz w:val="24"/>
                <w:szCs w:val="24"/>
              </w:rPr>
              <w:t xml:space="preserve">nắm bắt, tập hợp ý kiến, nguyện vọng của nhân dân để phản ánh với Đảng, Nhà nước định kỳ hàng quý và phục vụ nhiệm vụ giám sát, phản biện xã hội của Mặt trận Tổ quốc Việt Nam.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F7697C" w:rsidRPr="002540AF" w:rsidRDefault="00F7697C" w:rsidP="00397240">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Đẩy mạnh tuyên truyền </w:t>
            </w:r>
            <w:r w:rsidRPr="002540AF">
              <w:rPr>
                <w:rFonts w:ascii="Times New Roman" w:hAnsi="Times New Roman" w:cs="Times New Roman"/>
                <w:color w:val="000000"/>
                <w:sz w:val="24"/>
                <w:szCs w:val="24"/>
                <w:lang w:val="nl-NL"/>
              </w:rPr>
              <w:t xml:space="preserve">toàn dân tham gia hưởng ứng phong trào thi đua </w:t>
            </w:r>
            <w:r w:rsidRPr="002540AF">
              <w:rPr>
                <w:rFonts w:ascii="Times New Roman" w:hAnsi="Times New Roman" w:cs="Times New Roman"/>
                <w:color w:val="000000"/>
                <w:sz w:val="24"/>
                <w:szCs w:val="24"/>
              </w:rPr>
              <w:t xml:space="preserve">cả nước “Đoàn kết, sáng tạo thi đua xây dựng và bảo vệ Tổ quốc” do Thủ tướng Chính phủ phát động tại Đại hội Thi đua yêu nước toàn quốc lần thứ IX; các Kết luận của Đoàn Chủ tịch Ủy ban Trung ương MTTQ Việt Nam về đổi mới công tác dân tộc, đổi mới công tác tôn giáo và Nghị quyết của Ủy ban Trung ương MTTQ Việt Nam, Hướng dẫn của Ban Thường trực Ủy ban Trung ương MTTQ Việt Nam.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1,5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397240">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Tuyên truyền các hoạt động chào mừng kỷ niệm các ngày lễ lớn của đất nước, của Mặt trận Tổ quốc Việt Nam như: Ngày Giỗ Tổ Hùng Vương (mồng 10 tháng 3 âm lịch); kỷ niệm 127 năm Ngày sinh Chủ tịch Hồ Chí Minh (19/5/1890 - 19/5/2017); kỷ niệm 70 năm Ngày Thương binh liệt sỹ (27/7/1947 -</w:t>
            </w:r>
            <w:r w:rsidR="00710DD5" w:rsidRPr="002540AF">
              <w:rPr>
                <w:rFonts w:ascii="Times New Roman" w:hAnsi="Times New Roman" w:cs="Times New Roman"/>
                <w:color w:val="000000"/>
                <w:sz w:val="24"/>
                <w:szCs w:val="24"/>
              </w:rPr>
              <w:t xml:space="preserve"> 27/7/2017);</w:t>
            </w:r>
            <w:r w:rsidRPr="002540AF">
              <w:rPr>
                <w:rFonts w:ascii="Times New Roman" w:hAnsi="Times New Roman" w:cs="Times New Roman"/>
                <w:color w:val="000000"/>
                <w:sz w:val="24"/>
                <w:szCs w:val="24"/>
              </w:rPr>
              <w:t xml:space="preserve"> kỷ niệm 72 năm Cách mạng tháng Tám và Quốc khánh nước Cộng hòa xã hội Chủ nghĩa Việt N</w:t>
            </w:r>
            <w:r w:rsidRPr="002540AF">
              <w:rPr>
                <w:rFonts w:ascii="Times New Roman" w:hAnsi="Times New Roman" w:cs="Times New Roman"/>
                <w:color w:val="000000"/>
                <w:spacing w:val="-4"/>
                <w:sz w:val="24"/>
                <w:szCs w:val="24"/>
              </w:rPr>
              <w:t>am (2/9/1945 - 2/9/2017); kỷ niệm 87 năm Ngày truyền thống Mặt trận Tổ quốc Việ</w:t>
            </w:r>
            <w:r w:rsidR="00710DD5" w:rsidRPr="002540AF">
              <w:rPr>
                <w:rFonts w:ascii="Times New Roman" w:hAnsi="Times New Roman" w:cs="Times New Roman"/>
                <w:color w:val="000000"/>
                <w:spacing w:val="-4"/>
                <w:sz w:val="24"/>
                <w:szCs w:val="24"/>
              </w:rPr>
              <w:t>t Nam (18/11/1930-</w:t>
            </w:r>
            <w:r w:rsidRPr="002540AF">
              <w:rPr>
                <w:rFonts w:ascii="Times New Roman" w:hAnsi="Times New Roman" w:cs="Times New Roman"/>
                <w:color w:val="000000"/>
                <w:spacing w:val="-4"/>
                <w:sz w:val="24"/>
                <w:szCs w:val="24"/>
              </w:rPr>
              <w:t>18/11/2017) và các ngày kỷ niệm của các tổ chức thành viên.</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1,5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5</w:t>
            </w:r>
          </w:p>
        </w:tc>
        <w:tc>
          <w:tcPr>
            <w:tcW w:w="9072" w:type="dxa"/>
          </w:tcPr>
          <w:p w:rsidR="00F7697C" w:rsidRPr="002540AF" w:rsidRDefault="00F7697C" w:rsidP="00397240">
            <w:pPr>
              <w:spacing w:before="60" w:after="60"/>
              <w:jc w:val="both"/>
              <w:rPr>
                <w:rFonts w:ascii="Times New Roman" w:eastAsia="Calibri" w:hAnsi="Times New Roman" w:cs="Times New Roman"/>
                <w:bCs/>
                <w:i/>
                <w:color w:val="000000"/>
                <w:sz w:val="24"/>
                <w:szCs w:val="24"/>
                <w:lang w:val="sv-SE"/>
              </w:rPr>
            </w:pPr>
            <w:r w:rsidRPr="002540AF">
              <w:rPr>
                <w:rFonts w:ascii="Times New Roman" w:hAnsi="Times New Roman" w:cs="Times New Roman"/>
                <w:color w:val="000000"/>
                <w:sz w:val="24"/>
                <w:szCs w:val="24"/>
              </w:rPr>
              <w:t>T</w:t>
            </w:r>
            <w:r w:rsidRPr="002540AF">
              <w:rPr>
                <w:rFonts w:ascii="Times New Roman" w:hAnsi="Times New Roman" w:cs="Times New Roman"/>
                <w:color w:val="000000"/>
                <w:sz w:val="24"/>
                <w:szCs w:val="24"/>
                <w:lang w:val="nl-NL"/>
              </w:rPr>
              <w:t xml:space="preserve">uyên truyền các phong trào thi đua yêu nước, các cuộc vận động do Mặt trận chủ trì và các phong trào an sinh xã hội khác đang triển khai thực hiện trong các tầng lớp nhân dân. Tuyên truyền </w:t>
            </w:r>
            <w:r w:rsidRPr="002540AF">
              <w:rPr>
                <w:rFonts w:ascii="Times New Roman" w:hAnsi="Times New Roman" w:cs="Times New Roman"/>
                <w:color w:val="000000"/>
                <w:sz w:val="24"/>
                <w:szCs w:val="24"/>
              </w:rPr>
              <w:t xml:space="preserve">triển khai: Cuộc vận động “Toàn dân đoàn kết xây dựng nông thôn mới, đô thị văn minh”; </w:t>
            </w:r>
            <w:r w:rsidRPr="002540AF">
              <w:rPr>
                <w:rFonts w:ascii="Times New Roman" w:hAnsi="Times New Roman" w:cs="Times New Roman"/>
                <w:bCs/>
                <w:color w:val="000000"/>
                <w:sz w:val="24"/>
                <w:szCs w:val="24"/>
              </w:rPr>
              <w:t xml:space="preserve">Cuộc vận động “Người Việt Nam ưu tiên dùng hàng Việt Nam”; Phong trào "Toàn dân tham gia bảo vệ môi trường"; </w:t>
            </w:r>
            <w:r w:rsidRPr="002540AF">
              <w:rPr>
                <w:rFonts w:ascii="Times New Roman" w:hAnsi="Times New Roman" w:cs="Times New Roman"/>
                <w:color w:val="000000"/>
                <w:sz w:val="24"/>
                <w:szCs w:val="24"/>
              </w:rPr>
              <w:t>các nhiệm vụ về công tác đối ngoại của MTTQ Việt Nam; các chương trình giám sát của MTTQ Việt Nam...</w:t>
            </w:r>
            <w:r w:rsidRPr="002540AF">
              <w:rPr>
                <w:rFonts w:ascii="Times New Roman" w:eastAsia="Calibri" w:hAnsi="Times New Roman" w:cs="Times New Roman"/>
                <w:bCs/>
                <w:color w:val="000000"/>
                <w:sz w:val="24"/>
                <w:szCs w:val="24"/>
                <w:lang w:val="sv-SE"/>
              </w:rPr>
              <w:t xml:space="preserve">Chú trọng tuyên truyền và nhân rộng các mô hình tiêu biểu, gương điển hình tiên tiến ở địa phương.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eastAsia="Calibri" w:hAnsi="Times New Roman" w:cs="Times New Roman"/>
                <w:bCs/>
                <w:color w:val="000000"/>
                <w:sz w:val="24"/>
                <w:szCs w:val="24"/>
                <w:lang w:val="sv-SE"/>
              </w:rPr>
              <w:t>1,5 điể</w:t>
            </w:r>
            <w:r w:rsidR="00397240" w:rsidRPr="002540AF">
              <w:rPr>
                <w:rFonts w:ascii="Times New Roman" w:eastAsia="Calibri" w:hAnsi="Times New Roman" w:cs="Times New Roman"/>
                <w:bCs/>
                <w:color w:val="000000"/>
                <w:sz w:val="24"/>
                <w:szCs w:val="24"/>
                <w:lang w:val="sv-SE"/>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6</w:t>
            </w:r>
          </w:p>
        </w:tc>
        <w:tc>
          <w:tcPr>
            <w:tcW w:w="9072" w:type="dxa"/>
          </w:tcPr>
          <w:p w:rsidR="00F7697C" w:rsidRPr="002540AF" w:rsidRDefault="00F7697C" w:rsidP="00397240">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 xml:space="preserve">Có kế hoạch tổ chức triển khai thực hiện Chương trình hành động của  Mặt trận Tổ quốc Việt Nam thực hiện Nghị quyết lần thứ 4, khóa XII </w:t>
            </w:r>
            <w:r w:rsidRPr="002540AF">
              <w:rPr>
                <w:rFonts w:ascii="Times New Roman" w:hAnsi="Times New Roman" w:cs="Times New Roman"/>
                <w:color w:val="000000"/>
                <w:sz w:val="24"/>
                <w:szCs w:val="24"/>
                <w:lang w:val="nl-NL"/>
              </w:rPr>
              <w:t xml:space="preserve">của Đảng </w:t>
            </w:r>
            <w:r w:rsidRPr="002540AF">
              <w:rPr>
                <w:rFonts w:ascii="Times New Roman" w:hAnsi="Times New Roman" w:cs="Times New Roman"/>
                <w:color w:val="000000"/>
                <w:sz w:val="24"/>
                <w:szCs w:val="24"/>
                <w:shd w:val="clear" w:color="auto" w:fill="FFFFFF"/>
              </w:rPr>
              <w:t>về</w:t>
            </w:r>
            <w:r w:rsidRPr="002540AF">
              <w:rPr>
                <w:rFonts w:ascii="Times New Roman" w:hAnsi="Times New Roman" w:cs="Times New Roman"/>
                <w:color w:val="000000"/>
                <w:sz w:val="24"/>
                <w:szCs w:val="24"/>
              </w:rPr>
              <w:t xml:space="preserve"> tăng cường xây dựng, chỉnh đốn Đảng, ngăn chặn, đẩy lùi sự suy thoái về tư tưởng, chính trị, đạo đức, lối sống, những biểu hiện “tự diễn biến”, “tự chuyển hóa” trong nội bộ</w:t>
            </w:r>
            <w:r w:rsidRPr="002540AF">
              <w:rPr>
                <w:rFonts w:ascii="Times New Roman" w:hAnsi="Times New Roman" w:cs="Times New Roman"/>
                <w:color w:val="000000"/>
                <w:sz w:val="24"/>
                <w:szCs w:val="24"/>
                <w:lang w:val="nl-NL"/>
              </w:rPr>
              <w:t xml:space="preserve">gắn với thực hiện Chỉ thị 05-CT/TW, ngày 15/5/2016 của Bộ Chính trị về đẩy mạnh học tập và làm theo tư tưởng, đạo đức, phong cách Hồ Chí Minh.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7</w:t>
            </w:r>
          </w:p>
        </w:tc>
        <w:tc>
          <w:tcPr>
            <w:tcW w:w="9072" w:type="dxa"/>
          </w:tcPr>
          <w:p w:rsidR="00F7697C" w:rsidRPr="002540AF" w:rsidRDefault="00F7697C" w:rsidP="00397240">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Xây dựng và duy trì hoạt động trang Thông tin Điện tử Ủy ban MTTQ Việt Nam (Website) và tờ Thông tin công tác Mặt trận của tỉnh, thành phố phát hành hàng tháng hoặc quý.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8</w:t>
            </w:r>
          </w:p>
        </w:tc>
        <w:tc>
          <w:tcPr>
            <w:tcW w:w="9072" w:type="dxa"/>
          </w:tcPr>
          <w:p w:rsidR="00F7697C" w:rsidRPr="002540AF" w:rsidRDefault="00F7697C" w:rsidP="00397240">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Phối hợp với Báo, Đài địa phương xây dựng chuyên mục tuyên truyền về Mặt trận và khối đại đoàn kết toàn dân tộc. Phối hợp thực hiện tốt việc phát hành Báo Đại Đoàn kết, Tạp chí Mặt trận ở địa phương, cơ sở.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9</w:t>
            </w:r>
          </w:p>
        </w:tc>
        <w:tc>
          <w:tcPr>
            <w:tcW w:w="9072" w:type="dxa"/>
          </w:tcPr>
          <w:p w:rsidR="00F7697C" w:rsidRPr="002540AF" w:rsidRDefault="00F7697C" w:rsidP="00397240">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 xml:space="preserve">Tuyên truyền và tham gia Giải báo chí “Vì sự nghiệp Đại đoàn kết toàn dân tộc” lần thứ XIII năm 2017-2018 và Giải báo chí toàn quốc “Báo chí với công tác phòng, chống tham nhũng, lãng phí”.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10</w:t>
            </w:r>
          </w:p>
        </w:tc>
        <w:tc>
          <w:tcPr>
            <w:tcW w:w="9072" w:type="dxa"/>
          </w:tcPr>
          <w:p w:rsidR="00F7697C" w:rsidRPr="002540AF" w:rsidRDefault="00F7697C" w:rsidP="00397240">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lang w:val="es-MX"/>
              </w:rPr>
              <w:t xml:space="preserve">Tuyên truyền công tác tổ chức triển khai thực hiện Quy chế giám sát và phản biện xã hội của MTTQ Việt Nam và các đoàn thể chính trị - xã hội; tổ chức các hoạt động giám sát: Khoa học và Công nghệ; Giáo dục và Đào tạo; Bảo vệ môi trường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1,5 điể</w:t>
            </w:r>
            <w:r w:rsidR="00397240" w:rsidRPr="002540AF">
              <w:rPr>
                <w:rFonts w:ascii="Times New Roman" w:hAnsi="Times New Roman" w:cs="Times New Roman"/>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II</w:t>
            </w:r>
          </w:p>
        </w:tc>
        <w:tc>
          <w:tcPr>
            <w:tcW w:w="9072" w:type="dxa"/>
          </w:tcPr>
          <w:p w:rsidR="00F7697C" w:rsidRPr="002540AF" w:rsidRDefault="00F7697C" w:rsidP="00397240">
            <w:pPr>
              <w:spacing w:before="60" w:after="60"/>
              <w:jc w:val="both"/>
              <w:rPr>
                <w:rFonts w:ascii="Times New Roman" w:hAnsi="Times New Roman" w:cs="Times New Roman"/>
                <w:sz w:val="24"/>
                <w:szCs w:val="24"/>
              </w:rPr>
            </w:pPr>
            <w:r w:rsidRPr="002540AF">
              <w:rPr>
                <w:rFonts w:ascii="Times New Roman" w:hAnsi="Times New Roman" w:cs="Times New Roman"/>
                <w:b/>
                <w:color w:val="000000"/>
                <w:sz w:val="24"/>
                <w:szCs w:val="24"/>
              </w:rPr>
              <w:t xml:space="preserve">Công tác Phong trào: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b/>
                <w:color w:val="000000"/>
                <w:sz w:val="24"/>
                <w:szCs w:val="24"/>
              </w:rPr>
              <w:t>17 điể</w:t>
            </w:r>
            <w:r w:rsidR="00B2594D" w:rsidRPr="002540AF">
              <w:rPr>
                <w:rFonts w:ascii="Times New Roman" w:hAnsi="Times New Roman" w:cs="Times New Roman"/>
                <w:b/>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Triển khai thực hiện tốt</w:t>
            </w:r>
            <w:r w:rsidRPr="002540AF">
              <w:rPr>
                <w:rFonts w:ascii="Times New Roman" w:hAnsi="Times New Roman" w:cs="Times New Roman"/>
                <w:color w:val="000000"/>
                <w:sz w:val="24"/>
                <w:szCs w:val="24"/>
                <w:lang w:val="pt-BR"/>
              </w:rPr>
              <w:t xml:space="preserve"> cuộc vận động “Toàn dân đoàn kết xây dựng nông thôn mới, đô thị văn minh” </w:t>
            </w:r>
            <w:r w:rsidRPr="002540AF">
              <w:rPr>
                <w:rFonts w:ascii="Times New Roman" w:hAnsi="Times New Roman" w:cs="Times New Roman"/>
                <w:i/>
                <w:color w:val="000000"/>
                <w:sz w:val="24"/>
                <w:szCs w:val="24"/>
                <w:lang w:val="pt-BR"/>
              </w:rPr>
              <w:t>(6 điểm)</w:t>
            </w:r>
            <w:r w:rsidRPr="002540AF">
              <w:rPr>
                <w:rFonts w:ascii="Times New Roman" w:hAnsi="Times New Roman" w:cs="Times New Roman"/>
                <w:color w:val="000000"/>
                <w:sz w:val="24"/>
                <w:szCs w:val="24"/>
                <w:lang w:val="pt-BR"/>
              </w:rPr>
              <w:t>, gồm các nội dung sau</w:t>
            </w:r>
            <w:r w:rsidRPr="002540AF">
              <w:rPr>
                <w:rFonts w:ascii="Times New Roman" w:hAnsi="Times New Roman" w:cs="Times New Roman"/>
                <w:color w:val="000000"/>
                <w:sz w:val="24"/>
                <w:szCs w:val="24"/>
              </w:rPr>
              <w:t xml:space="preserve">: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1.1</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Tham mưu văn bản lãnh đạo của cấp ủy đối với cuộc vận động; có chương trình phối hợp với Ủy ban nhân dân cùng cấp.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w:t>
            </w:r>
            <w:r w:rsidR="00B2594D" w:rsidRPr="002540AF">
              <w:rPr>
                <w:rFonts w:ascii="Times New Roman" w:hAnsi="Times New Roman" w:cs="Times New Roman"/>
                <w:color w:val="000000"/>
                <w:sz w:val="24"/>
                <w:szCs w:val="24"/>
                <w:lang w:val="pt-BR"/>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1.2</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lang w:val="it-IT"/>
              </w:rPr>
            </w:pPr>
            <w:r w:rsidRPr="002540AF">
              <w:rPr>
                <w:rFonts w:ascii="Times New Roman" w:hAnsi="Times New Roman" w:cs="Times New Roman"/>
                <w:color w:val="000000"/>
                <w:sz w:val="24"/>
                <w:szCs w:val="24"/>
                <w:lang w:val="it-IT"/>
              </w:rPr>
              <w:t xml:space="preserve">Hiệp thương với các tổ chức chính trị - xã hội và một số tổ chức thành viên phân công cụ thể về thực hiện nội dung cuộc vận động.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w:t>
            </w:r>
            <w:r w:rsidR="00B2594D" w:rsidRPr="002540AF">
              <w:rPr>
                <w:rFonts w:ascii="Times New Roman" w:hAnsi="Times New Roman" w:cs="Times New Roman"/>
                <w:color w:val="000000"/>
                <w:sz w:val="24"/>
                <w:szCs w:val="24"/>
                <w:lang w:val="pt-BR"/>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1.3</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Tổ chức hội nghị tập huấn cho cán bộ Mặt trận và các tổ chức thành viên theo phân cấp.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1điể</w:t>
            </w:r>
            <w:r w:rsidR="00B2594D" w:rsidRPr="002540AF">
              <w:rPr>
                <w:rFonts w:ascii="Times New Roman" w:hAnsi="Times New Roman" w:cs="Times New Roman"/>
                <w:color w:val="000000"/>
                <w:sz w:val="24"/>
                <w:szCs w:val="24"/>
                <w:lang w:val="pt-BR"/>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1.4</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Có mô hình về xây dựng nông thôn mới hoặc đô thị văn minh.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w:t>
            </w:r>
            <w:r w:rsidR="00B2594D" w:rsidRPr="002540AF">
              <w:rPr>
                <w:rFonts w:ascii="Times New Roman" w:hAnsi="Times New Roman" w:cs="Times New Roman"/>
                <w:color w:val="000000"/>
                <w:sz w:val="24"/>
                <w:szCs w:val="24"/>
                <w:lang w:val="pt-BR"/>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1.5</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Tổ chức lấy ý kiến đánh giá sự hài lòng của người dân đối với kết quả xây dựng nông thôn mới; có kiểm tra, đánh giá và sơ kết 01 năm đánh giá kết quả thực hiện cuộc vận động.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w:t>
            </w:r>
            <w:r w:rsidR="00B2594D" w:rsidRPr="002540AF">
              <w:rPr>
                <w:rFonts w:ascii="Times New Roman" w:hAnsi="Times New Roman" w:cs="Times New Roman"/>
                <w:color w:val="000000"/>
                <w:sz w:val="24"/>
                <w:szCs w:val="24"/>
                <w:lang w:val="pt-BR"/>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1.6</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i/>
                <w:color w:val="000000"/>
                <w:spacing w:val="-6"/>
                <w:sz w:val="24"/>
                <w:szCs w:val="24"/>
              </w:rPr>
            </w:pPr>
            <w:r w:rsidRPr="002540AF">
              <w:rPr>
                <w:rFonts w:ascii="Times New Roman" w:hAnsi="Times New Roman" w:cs="Times New Roman"/>
                <w:color w:val="000000"/>
                <w:spacing w:val="-6"/>
                <w:sz w:val="24"/>
                <w:szCs w:val="24"/>
                <w:lang w:val="it-IT"/>
              </w:rPr>
              <w:t xml:space="preserve">Có đổi mới về tổ chức Ngày hội Đại đoàn kết toàn dân tộc và có trên 90% khu dân cư tổ chức hoạt động Ngày hội; </w:t>
            </w:r>
            <w:r w:rsidRPr="002540AF">
              <w:rPr>
                <w:rFonts w:ascii="Times New Roman" w:hAnsi="Times New Roman" w:cs="Times New Roman"/>
                <w:color w:val="000000"/>
                <w:spacing w:val="-6"/>
                <w:sz w:val="24"/>
                <w:szCs w:val="24"/>
              </w:rPr>
              <w:t xml:space="preserve">có báo cáo kết quả gửi về Trung ương.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pacing w:val="-6"/>
                <w:sz w:val="24"/>
                <w:szCs w:val="24"/>
              </w:rPr>
              <w:t>1 điể</w:t>
            </w:r>
            <w:r w:rsidR="00B2594D" w:rsidRPr="002540AF">
              <w:rPr>
                <w:rFonts w:ascii="Times New Roman" w:hAnsi="Times New Roman" w:cs="Times New Roman"/>
                <w:iCs/>
                <w:color w:val="000000"/>
                <w:spacing w:val="-6"/>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Triển khai thực hiện tốt các Chương trình phối hợp theo hướng dẫn của Trung ương và có các mô hình chỉ đạo điểm ở khu dân cư lồng ghép các chương trình phối hợp như: </w:t>
            </w:r>
            <w:r w:rsidRPr="002540AF">
              <w:rPr>
                <w:rFonts w:ascii="Times New Roman" w:hAnsi="Times New Roman" w:cs="Times New Roman"/>
                <w:color w:val="000000"/>
                <w:sz w:val="24"/>
                <w:szCs w:val="24"/>
                <w:lang w:val="pt-BR"/>
              </w:rPr>
              <w:t xml:space="preserve">Chăm sóc trẻ em; Bảo vệ an ninh Tổ quốc; Phòng, chống tội phạm, ma túy; </w:t>
            </w:r>
            <w:r w:rsidRPr="002540AF">
              <w:rPr>
                <w:rFonts w:ascii="Times New Roman" w:hAnsi="Times New Roman" w:cs="Times New Roman"/>
                <w:color w:val="000000"/>
                <w:sz w:val="24"/>
                <w:szCs w:val="24"/>
              </w:rPr>
              <w:t xml:space="preserve">Phòng, chống HIV/AIDS; Vệ sinh môi trường; </w:t>
            </w:r>
            <w:r w:rsidRPr="002540AF">
              <w:rPr>
                <w:rFonts w:ascii="Times New Roman" w:hAnsi="Times New Roman" w:cs="Times New Roman"/>
                <w:color w:val="000000"/>
                <w:sz w:val="24"/>
                <w:szCs w:val="24"/>
                <w:lang w:val="pt-BR"/>
              </w:rPr>
              <w:t xml:space="preserve">An toàn giao thông; </w:t>
            </w:r>
            <w:r w:rsidRPr="002540AF">
              <w:rPr>
                <w:rFonts w:ascii="Times New Roman" w:hAnsi="Times New Roman" w:cs="Times New Roman"/>
                <w:color w:val="000000"/>
                <w:sz w:val="24"/>
                <w:szCs w:val="24"/>
              </w:rPr>
              <w:t>An toàn thực phẩm; Bảo hiểm Y tế toàn dân; Phòng chống tác hại thuốc lá;</w:t>
            </w:r>
            <w:r w:rsidRPr="002540AF">
              <w:rPr>
                <w:rFonts w:ascii="Times New Roman" w:hAnsi="Times New Roman" w:cs="Times New Roman"/>
                <w:color w:val="000000"/>
                <w:sz w:val="24"/>
                <w:szCs w:val="24"/>
                <w:lang w:val="de-DE"/>
              </w:rPr>
              <w:t xml:space="preserve"> Hiến máu tình nguyện... </w:t>
            </w:r>
            <w:r w:rsidRPr="002540AF">
              <w:rPr>
                <w:rFonts w:ascii="Times New Roman" w:hAnsi="Times New Roman" w:cs="Times New Roman"/>
                <w:bCs/>
                <w:color w:val="000000"/>
                <w:sz w:val="24"/>
                <w:szCs w:val="24"/>
                <w:lang w:val="it-IT"/>
              </w:rPr>
              <w:t xml:space="preserve">vận động nhân dân tham gia phát triển tổ hợp tác kinh tế Hợp tác xã, nhất là trong Hợp tác xã nông nghiệp. </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3 điể</w:t>
            </w:r>
            <w:r w:rsidR="00B2594D" w:rsidRPr="002540AF">
              <w:rPr>
                <w:rFonts w:ascii="Times New Roman" w:hAnsi="Times New Roman" w:cs="Times New Roman"/>
                <w:iCs/>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bCs/>
                <w:color w:val="000000"/>
                <w:sz w:val="24"/>
                <w:szCs w:val="24"/>
                <w:lang w:val="it-IT"/>
              </w:rPr>
            </w:pPr>
            <w:r w:rsidRPr="002540AF">
              <w:rPr>
                <w:rFonts w:ascii="Times New Roman" w:hAnsi="Times New Roman" w:cs="Times New Roman"/>
                <w:color w:val="000000"/>
                <w:sz w:val="24"/>
                <w:szCs w:val="24"/>
              </w:rPr>
              <w:t xml:space="preserve">Triển khai thực hiện các Chương trình giám sát: Căn cứ tình hình thực tế, chọn ít nhất 02 trong số 7 chương trình phù hợp với yêu cầu của địa phương để làm cho hiệu quả: </w:t>
            </w:r>
            <w:r w:rsidRPr="002540AF">
              <w:rPr>
                <w:rFonts w:ascii="Times New Roman" w:hAnsi="Times New Roman" w:cs="Times New Roman"/>
                <w:color w:val="000000"/>
                <w:sz w:val="24"/>
                <w:szCs w:val="24"/>
                <w:lang w:val="da-DK"/>
              </w:rPr>
              <w:t>Giám sát việc chấp hành các quy định về an toàn thực phẩm; Giám sát về giảm nghèo bền vững; Giám sát xây dựng nông thôn mới; G</w:t>
            </w:r>
            <w:r w:rsidRPr="002540AF">
              <w:rPr>
                <w:rFonts w:ascii="Times New Roman" w:hAnsi="Times New Roman" w:cs="Times New Roman"/>
                <w:color w:val="000000"/>
                <w:sz w:val="24"/>
                <w:szCs w:val="24"/>
                <w:lang w:val="pt-BR"/>
              </w:rPr>
              <w:t xml:space="preserve">iám sát thực hiện </w:t>
            </w:r>
            <w:r w:rsidRPr="002540AF">
              <w:rPr>
                <w:rFonts w:ascii="Times New Roman" w:hAnsi="Times New Roman" w:cs="Times New Roman"/>
                <w:color w:val="000000"/>
                <w:sz w:val="24"/>
                <w:szCs w:val="24"/>
              </w:rPr>
              <w:t xml:space="preserve">chính sách, pháp luật về </w:t>
            </w:r>
            <w:r w:rsidRPr="002540AF">
              <w:rPr>
                <w:rFonts w:ascii="Times New Roman" w:hAnsi="Times New Roman" w:cs="Times New Roman"/>
                <w:color w:val="000000"/>
                <w:sz w:val="24"/>
                <w:szCs w:val="24"/>
                <w:lang w:val="da-DK"/>
              </w:rPr>
              <w:t xml:space="preserve"> Bảo hiểm y tế,</w:t>
            </w:r>
            <w:r w:rsidRPr="002540AF">
              <w:rPr>
                <w:rFonts w:ascii="Times New Roman" w:hAnsi="Times New Roman" w:cs="Times New Roman"/>
                <w:color w:val="000000"/>
                <w:sz w:val="24"/>
                <w:szCs w:val="24"/>
              </w:rPr>
              <w:t xml:space="preserve"> Bảo hiểm xã hội</w:t>
            </w:r>
            <w:r w:rsidRPr="002540AF">
              <w:rPr>
                <w:rFonts w:ascii="Times New Roman" w:hAnsi="Times New Roman" w:cs="Times New Roman"/>
                <w:color w:val="000000"/>
                <w:sz w:val="24"/>
                <w:szCs w:val="24"/>
                <w:lang w:val="da-DK"/>
              </w:rPr>
              <w:t>; Giám sát việc chấp hành pháp luật của các cơ sở y tế; Giám sát thực hiện pháp luật về sản xuất, kinh doanh vật tư nông nghiệp.</w:t>
            </w:r>
          </w:p>
        </w:tc>
        <w:tc>
          <w:tcPr>
            <w:tcW w:w="1559" w:type="dxa"/>
            <w:vAlign w:val="center"/>
          </w:tcPr>
          <w:p w:rsidR="00F7697C" w:rsidRPr="002540AF" w:rsidRDefault="00397240"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3 điể</w:t>
            </w:r>
            <w:r w:rsidR="00B2594D" w:rsidRPr="002540AF">
              <w:rPr>
                <w:rFonts w:ascii="Times New Roman" w:hAnsi="Times New Roman" w:cs="Times New Roman"/>
                <w:iCs/>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pacing w:val="-6"/>
                <w:sz w:val="24"/>
                <w:szCs w:val="24"/>
              </w:rPr>
            </w:pPr>
            <w:r w:rsidRPr="002540AF">
              <w:rPr>
                <w:rFonts w:ascii="Times New Roman" w:hAnsi="Times New Roman" w:cs="Times New Roman"/>
                <w:color w:val="000000"/>
                <w:spacing w:val="-6"/>
                <w:sz w:val="24"/>
                <w:szCs w:val="24"/>
              </w:rPr>
              <w:t xml:space="preserve">Công tác vận động xây dựng Quỹ “Vì người nghèo”, hỗ trợ thoát nghèo, an sinh xã hội; tổ chức vận động, quyên góp cứu trợ đột xuất </w:t>
            </w:r>
            <w:r w:rsidRPr="002540AF">
              <w:rPr>
                <w:rFonts w:ascii="Times New Roman" w:hAnsi="Times New Roman" w:cs="Times New Roman"/>
                <w:i/>
                <w:color w:val="000000"/>
                <w:spacing w:val="-6"/>
                <w:sz w:val="24"/>
                <w:szCs w:val="24"/>
              </w:rPr>
              <w:t>(3 điểm)</w:t>
            </w:r>
            <w:r w:rsidRPr="002540AF">
              <w:rPr>
                <w:rFonts w:ascii="Times New Roman" w:hAnsi="Times New Roman" w:cs="Times New Roman"/>
                <w:color w:val="000000"/>
                <w:spacing w:val="-6"/>
                <w:sz w:val="24"/>
                <w:szCs w:val="24"/>
              </w:rPr>
              <w:t>, gồm các nội dung sau:</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4.1</w:t>
            </w:r>
          </w:p>
        </w:tc>
        <w:tc>
          <w:tcPr>
            <w:tcW w:w="9072" w:type="dxa"/>
          </w:tcPr>
          <w:p w:rsidR="00F7697C" w:rsidRPr="002540AF" w:rsidRDefault="00F7697C" w:rsidP="00B2594D">
            <w:pPr>
              <w:tabs>
                <w:tab w:val="left" w:pos="1134"/>
              </w:tabs>
              <w:spacing w:before="60" w:after="60"/>
              <w:jc w:val="both"/>
              <w:rPr>
                <w:rFonts w:ascii="Times New Roman" w:hAnsi="Times New Roman" w:cs="Times New Roman"/>
                <w:bCs/>
                <w:color w:val="000000"/>
                <w:sz w:val="24"/>
                <w:szCs w:val="24"/>
                <w:lang w:val="it-IT"/>
              </w:rPr>
            </w:pPr>
            <w:r w:rsidRPr="002540AF">
              <w:rPr>
                <w:rFonts w:ascii="Times New Roman" w:hAnsi="Times New Roman" w:cs="Times New Roman"/>
                <w:bCs/>
                <w:color w:val="000000"/>
                <w:sz w:val="24"/>
                <w:szCs w:val="24"/>
                <w:lang w:val="it-IT"/>
              </w:rPr>
              <w:t>Tổ chức thực hiện</w:t>
            </w:r>
            <w:r w:rsidRPr="002540AF">
              <w:rPr>
                <w:rFonts w:ascii="Times New Roman" w:hAnsi="Times New Roman" w:cs="Times New Roman"/>
                <w:color w:val="000000"/>
                <w:sz w:val="24"/>
                <w:szCs w:val="24"/>
                <w:lang w:val="it-IT"/>
              </w:rPr>
              <w:t xml:space="preserve"> hiệu quả các hoạt động vận động giúp đỡ người nghèo và </w:t>
            </w:r>
            <w:r w:rsidRPr="002540AF">
              <w:rPr>
                <w:rFonts w:ascii="Times New Roman" w:hAnsi="Times New Roman" w:cs="Times New Roman"/>
                <w:color w:val="000000"/>
                <w:sz w:val="24"/>
                <w:szCs w:val="24"/>
                <w:lang w:val="de-DE"/>
              </w:rPr>
              <w:t>có thông tin, báo cáo về Trung ương</w:t>
            </w:r>
            <w:r w:rsidRPr="002540AF">
              <w:rPr>
                <w:rFonts w:ascii="Times New Roman" w:hAnsi="Times New Roman" w:cs="Times New Roman"/>
                <w:color w:val="000000"/>
                <w:sz w:val="24"/>
                <w:szCs w:val="24"/>
                <w:lang w:val="it-IT"/>
              </w:rPr>
              <w:t>.</w:t>
            </w:r>
          </w:p>
        </w:tc>
        <w:tc>
          <w:tcPr>
            <w:tcW w:w="1559" w:type="dxa"/>
            <w:vAlign w:val="center"/>
          </w:tcPr>
          <w:p w:rsidR="00F7697C" w:rsidRPr="002540AF" w:rsidRDefault="00B2594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4.2</w:t>
            </w:r>
          </w:p>
        </w:tc>
        <w:tc>
          <w:tcPr>
            <w:tcW w:w="9072" w:type="dxa"/>
          </w:tcPr>
          <w:p w:rsidR="00F7697C" w:rsidRPr="002540AF" w:rsidRDefault="00F7697C" w:rsidP="00B2594D">
            <w:pPr>
              <w:tabs>
                <w:tab w:val="left" w:pos="1134"/>
              </w:tabs>
              <w:spacing w:before="60" w:after="60"/>
              <w:jc w:val="both"/>
              <w:rPr>
                <w:rFonts w:ascii="Times New Roman" w:hAnsi="Times New Roman" w:cs="Times New Roman"/>
                <w:bCs/>
                <w:color w:val="000000"/>
                <w:sz w:val="24"/>
                <w:szCs w:val="24"/>
                <w:lang w:val="it-IT"/>
              </w:rPr>
            </w:pPr>
            <w:r w:rsidRPr="002540AF">
              <w:rPr>
                <w:rFonts w:ascii="Times New Roman" w:hAnsi="Times New Roman" w:cs="Times New Roman"/>
                <w:color w:val="000000"/>
                <w:sz w:val="24"/>
                <w:szCs w:val="24"/>
                <w:lang w:val="it-IT"/>
              </w:rPr>
              <w:t xml:space="preserve">Hiệp thương phân công các tổ chức thành viên giúp đỡ hộ gia đình nghèo thoát nghèo bền vững, góp phần thực hiện Phong trào “Cả nước chung tay vì người nghèo - không để ai bị bỏ lại phía sau”, </w:t>
            </w:r>
            <w:r w:rsidRPr="002540AF">
              <w:rPr>
                <w:rFonts w:ascii="Times New Roman" w:hAnsi="Times New Roman" w:cs="Times New Roman"/>
                <w:color w:val="000000"/>
                <w:sz w:val="24"/>
                <w:szCs w:val="24"/>
                <w:lang w:val="de-DE"/>
              </w:rPr>
              <w:t>có phân công các tổ chức thành viên giúp đỡ Mẹ Việt Nam anh hùng, Thương - Bệnh binh, gia đình Liệt sĩ, gia đình có công, chăm sóc, giúp đỡ đối với nạn nhân chất độc da cam</w:t>
            </w:r>
            <w:r w:rsidRPr="002540AF">
              <w:rPr>
                <w:rFonts w:ascii="Times New Roman" w:hAnsi="Times New Roman" w:cs="Times New Roman"/>
                <w:color w:val="000000"/>
                <w:sz w:val="24"/>
                <w:szCs w:val="24"/>
              </w:rPr>
              <w:t xml:space="preserve">. </w:t>
            </w:r>
          </w:p>
        </w:tc>
        <w:tc>
          <w:tcPr>
            <w:tcW w:w="1559" w:type="dxa"/>
            <w:vAlign w:val="center"/>
          </w:tcPr>
          <w:p w:rsidR="00F7697C" w:rsidRPr="002540AF" w:rsidRDefault="00B2594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4.3</w:t>
            </w:r>
          </w:p>
        </w:tc>
        <w:tc>
          <w:tcPr>
            <w:tcW w:w="9072" w:type="dxa"/>
          </w:tcPr>
          <w:p w:rsidR="00F7697C" w:rsidRPr="002540AF" w:rsidRDefault="00F7697C" w:rsidP="00B2594D">
            <w:pPr>
              <w:tabs>
                <w:tab w:val="left" w:pos="1134"/>
              </w:tabs>
              <w:spacing w:before="60" w:after="60"/>
              <w:jc w:val="both"/>
              <w:rPr>
                <w:rFonts w:ascii="Times New Roman" w:hAnsi="Times New Roman" w:cs="Times New Roman"/>
                <w:bCs/>
                <w:color w:val="000000"/>
                <w:sz w:val="24"/>
                <w:szCs w:val="24"/>
                <w:lang w:val="it-IT"/>
              </w:rPr>
            </w:pPr>
            <w:r w:rsidRPr="002540AF">
              <w:rPr>
                <w:rFonts w:ascii="Times New Roman" w:hAnsi="Times New Roman" w:cs="Times New Roman"/>
                <w:iCs/>
                <w:color w:val="000000"/>
                <w:sz w:val="24"/>
                <w:szCs w:val="24"/>
              </w:rPr>
              <w:t>Kịp thời t</w:t>
            </w:r>
            <w:r w:rsidRPr="002540AF">
              <w:rPr>
                <w:rFonts w:ascii="Times New Roman" w:hAnsi="Times New Roman" w:cs="Times New Roman"/>
                <w:bCs/>
                <w:color w:val="000000"/>
                <w:sz w:val="24"/>
                <w:szCs w:val="24"/>
                <w:lang w:val="it-IT"/>
              </w:rPr>
              <w:t>ổ chức thực hiện</w:t>
            </w:r>
            <w:r w:rsidRPr="002540AF">
              <w:rPr>
                <w:rFonts w:ascii="Times New Roman" w:hAnsi="Times New Roman" w:cs="Times New Roman"/>
                <w:color w:val="000000"/>
                <w:sz w:val="24"/>
                <w:szCs w:val="24"/>
                <w:lang w:val="it-IT"/>
              </w:rPr>
              <w:t xml:space="preserve"> các đợt vận động quyên góp đột xuất ủng hộ đồng bào bị thiên tai, sự cố nghiêm trọng</w:t>
            </w:r>
            <w:r w:rsidRPr="002540AF">
              <w:rPr>
                <w:rFonts w:ascii="Times New Roman" w:hAnsi="Times New Roman" w:cs="Times New Roman"/>
                <w:color w:val="000000"/>
                <w:sz w:val="24"/>
                <w:szCs w:val="24"/>
                <w:lang w:val="de-DE"/>
              </w:rPr>
              <w:t>.</w:t>
            </w:r>
          </w:p>
        </w:tc>
        <w:tc>
          <w:tcPr>
            <w:tcW w:w="1559" w:type="dxa"/>
            <w:vAlign w:val="center"/>
          </w:tcPr>
          <w:p w:rsidR="00F7697C" w:rsidRPr="002540AF" w:rsidRDefault="00B2594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w:t>
            </w:r>
          </w:p>
        </w:tc>
        <w:tc>
          <w:tcPr>
            <w:tcW w:w="9072" w:type="dxa"/>
          </w:tcPr>
          <w:p w:rsidR="00F7697C" w:rsidRPr="002540AF" w:rsidRDefault="00F7697C" w:rsidP="00397240">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Tổ chức thực hiện tốt Cuộc vận động “</w:t>
            </w:r>
            <w:r w:rsidRPr="002540AF">
              <w:rPr>
                <w:rFonts w:ascii="Times New Roman" w:hAnsi="Times New Roman" w:cs="Times New Roman"/>
                <w:bCs/>
                <w:color w:val="000000"/>
                <w:sz w:val="24"/>
                <w:szCs w:val="24"/>
              </w:rPr>
              <w:t xml:space="preserve">Người Việt Nam ưu tiên dùng hàng Việt Nam” </w:t>
            </w:r>
            <w:r w:rsidRPr="002540AF">
              <w:rPr>
                <w:rFonts w:ascii="Times New Roman" w:hAnsi="Times New Roman" w:cs="Times New Roman"/>
                <w:bCs/>
                <w:i/>
                <w:color w:val="000000"/>
                <w:sz w:val="24"/>
                <w:szCs w:val="24"/>
              </w:rPr>
              <w:t>(2 điểm)</w:t>
            </w:r>
            <w:r w:rsidRPr="002540AF">
              <w:rPr>
                <w:rFonts w:ascii="Times New Roman" w:hAnsi="Times New Roman" w:cs="Times New Roman"/>
                <w:bCs/>
                <w:color w:val="000000"/>
                <w:sz w:val="24"/>
                <w:szCs w:val="24"/>
              </w:rPr>
              <w:t>, gồm các nội dung sau</w:t>
            </w:r>
            <w:r w:rsidRPr="002540AF">
              <w:rPr>
                <w:rFonts w:ascii="Times New Roman" w:hAnsi="Times New Roman" w:cs="Times New Roman"/>
                <w:color w:val="000000"/>
                <w:sz w:val="24"/>
                <w:szCs w:val="24"/>
              </w:rPr>
              <w:t xml:space="preserve">: </w:t>
            </w:r>
          </w:p>
        </w:tc>
        <w:tc>
          <w:tcPr>
            <w:tcW w:w="1559" w:type="dxa"/>
            <w:vAlign w:val="center"/>
          </w:tcPr>
          <w:p w:rsidR="00F7697C" w:rsidRPr="002540AF" w:rsidRDefault="00F7697C" w:rsidP="006F73B5">
            <w:pPr>
              <w:spacing w:before="60" w:after="60"/>
              <w:jc w:val="center"/>
              <w:rPr>
                <w:rFonts w:ascii="Times New Roman" w:hAnsi="Times New Roman" w:cs="Times New Roman"/>
                <w:sz w:val="24"/>
                <w:szCs w:val="24"/>
              </w:rPr>
            </w:pP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5.1</w:t>
            </w:r>
          </w:p>
        </w:tc>
        <w:tc>
          <w:tcPr>
            <w:tcW w:w="9072" w:type="dxa"/>
          </w:tcPr>
          <w:p w:rsidR="00F7697C" w:rsidRPr="002540AF" w:rsidRDefault="00F7697C" w:rsidP="00B2594D">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Phối hợp thực hiện tốt công tác tuyên truyền về Cuộc vận động, vận động có hiệu quả được nhân dân hưởng ứng, mua và sử dụng hàng hóa của các doanh nghiệp Việt Nam; Thực hiện tốt công tác thường trực Ban chỉ đạo Cuộc vận động. </w:t>
            </w:r>
          </w:p>
        </w:tc>
        <w:tc>
          <w:tcPr>
            <w:tcW w:w="1559" w:type="dxa"/>
            <w:vAlign w:val="center"/>
          </w:tcPr>
          <w:p w:rsidR="00F7697C" w:rsidRPr="002540AF" w:rsidRDefault="00BE3E09"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0,5</w:t>
            </w:r>
            <w:r w:rsidR="00B2594D" w:rsidRPr="002540AF">
              <w:rPr>
                <w:rFonts w:ascii="Times New Roman" w:hAnsi="Times New Roman" w:cs="Times New Roman"/>
                <w:color w:val="000000"/>
                <w:sz w:val="24"/>
                <w:szCs w:val="24"/>
              </w:rPr>
              <w:t xml:space="preserve">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5.2</w:t>
            </w:r>
          </w:p>
        </w:tc>
        <w:tc>
          <w:tcPr>
            <w:tcW w:w="9072" w:type="dxa"/>
          </w:tcPr>
          <w:p w:rsidR="00F7697C" w:rsidRPr="002540AF" w:rsidRDefault="00F7697C" w:rsidP="00B2594D">
            <w:pPr>
              <w:tabs>
                <w:tab w:val="left" w:pos="1134"/>
              </w:tabs>
              <w:spacing w:before="60" w:after="60"/>
              <w:jc w:val="both"/>
              <w:rPr>
                <w:rFonts w:ascii="Times New Roman" w:hAnsi="Times New Roman" w:cs="Times New Roman"/>
                <w:color w:val="000000"/>
                <w:spacing w:val="-6"/>
                <w:sz w:val="24"/>
                <w:szCs w:val="24"/>
              </w:rPr>
            </w:pPr>
            <w:r w:rsidRPr="002540AF">
              <w:rPr>
                <w:rFonts w:ascii="Times New Roman" w:hAnsi="Times New Roman" w:cs="Times New Roman"/>
                <w:color w:val="000000"/>
                <w:spacing w:val="-6"/>
                <w:sz w:val="24"/>
                <w:szCs w:val="24"/>
                <w:lang w:val="pt-BR"/>
              </w:rPr>
              <w:t>Phối hợp các hoạt động giám sát thực hiện Đề án “Phát triển thị trường trong nước”; có k</w:t>
            </w:r>
            <w:r w:rsidRPr="002540AF">
              <w:rPr>
                <w:rFonts w:ascii="Times New Roman" w:hAnsi="Times New Roman" w:cs="Times New Roman"/>
                <w:color w:val="000000"/>
                <w:spacing w:val="-6"/>
                <w:sz w:val="24"/>
                <w:szCs w:val="24"/>
              </w:rPr>
              <w:t xml:space="preserve">iểm tra, đánh giá việc tổ chức Cuộc vận động trên địa bàn; có thông tin, báo cáo gửi về Trung ương. </w:t>
            </w:r>
          </w:p>
        </w:tc>
        <w:tc>
          <w:tcPr>
            <w:tcW w:w="1559" w:type="dxa"/>
            <w:vAlign w:val="center"/>
          </w:tcPr>
          <w:p w:rsidR="00F7697C" w:rsidRPr="002540AF" w:rsidRDefault="00BE3E09"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0,5</w:t>
            </w:r>
            <w:r w:rsidR="00B2594D" w:rsidRPr="002540AF">
              <w:rPr>
                <w:rFonts w:ascii="Times New Roman" w:hAnsi="Times New Roman" w:cs="Times New Roman"/>
                <w:color w:val="000000"/>
                <w:sz w:val="24"/>
                <w:szCs w:val="24"/>
              </w:rPr>
              <w:t xml:space="preserve">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97240"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6</w:t>
            </w:r>
          </w:p>
        </w:tc>
        <w:tc>
          <w:tcPr>
            <w:tcW w:w="9072" w:type="dxa"/>
          </w:tcPr>
          <w:p w:rsidR="00F7697C" w:rsidRPr="002540AF" w:rsidRDefault="00F7697C" w:rsidP="00B2594D">
            <w:pPr>
              <w:tabs>
                <w:tab w:val="left" w:pos="420"/>
              </w:tabs>
              <w:spacing w:before="60" w:after="60"/>
              <w:jc w:val="both"/>
              <w:rPr>
                <w:rFonts w:ascii="Times New Roman" w:hAnsi="Times New Roman" w:cs="Times New Roman"/>
                <w:i/>
                <w:color w:val="000000"/>
                <w:sz w:val="24"/>
                <w:szCs w:val="24"/>
                <w:lang w:val="de-DE"/>
              </w:rPr>
            </w:pPr>
            <w:r w:rsidRPr="002540AF">
              <w:rPr>
                <w:rFonts w:ascii="Times New Roman" w:hAnsi="Times New Roman" w:cs="Times New Roman"/>
                <w:color w:val="000000"/>
                <w:sz w:val="24"/>
                <w:szCs w:val="24"/>
                <w:lang w:val="de-DE"/>
              </w:rPr>
              <w:t xml:space="preserve">- Có văn bản triển khai và tổ chức phát động hưởng ứng Phong trào </w:t>
            </w:r>
            <w:r w:rsidRPr="002540AF">
              <w:rPr>
                <w:rFonts w:ascii="Times New Roman" w:hAnsi="Times New Roman" w:cs="Times New Roman"/>
                <w:color w:val="000000"/>
                <w:sz w:val="24"/>
                <w:szCs w:val="24"/>
                <w:lang w:val="pt-BR"/>
              </w:rPr>
              <w:t>“Đoàn kết, sáng tạo, thi đua nâng cao năng suất, chất lượng, hiệu quả và hội nhập quốc tế”.</w:t>
            </w:r>
          </w:p>
        </w:tc>
        <w:tc>
          <w:tcPr>
            <w:tcW w:w="1559" w:type="dxa"/>
            <w:vAlign w:val="center"/>
          </w:tcPr>
          <w:p w:rsidR="00F7697C" w:rsidRPr="002540AF" w:rsidRDefault="00B2594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D53789" w:rsidRPr="009E6192" w:rsidTr="002540AF">
        <w:tc>
          <w:tcPr>
            <w:tcW w:w="644" w:type="dxa"/>
            <w:vAlign w:val="center"/>
          </w:tcPr>
          <w:p w:rsidR="00D53789"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III</w:t>
            </w:r>
          </w:p>
        </w:tc>
        <w:tc>
          <w:tcPr>
            <w:tcW w:w="9072" w:type="dxa"/>
          </w:tcPr>
          <w:p w:rsidR="00D53789" w:rsidRPr="002540AF" w:rsidRDefault="00F7697C"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Dân chủ - Pháp luật: </w:t>
            </w:r>
          </w:p>
        </w:tc>
        <w:tc>
          <w:tcPr>
            <w:tcW w:w="1559" w:type="dxa"/>
            <w:vAlign w:val="center"/>
          </w:tcPr>
          <w:p w:rsidR="00D53789"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b/>
                <w:color w:val="000000"/>
                <w:sz w:val="24"/>
                <w:szCs w:val="24"/>
              </w:rPr>
              <w:t>16 điể</w:t>
            </w:r>
            <w:r w:rsidR="003736CD" w:rsidRPr="002540AF">
              <w:rPr>
                <w:rFonts w:ascii="Times New Roman" w:hAnsi="Times New Roman" w:cs="Times New Roman"/>
                <w:b/>
                <w:color w:val="000000"/>
                <w:sz w:val="24"/>
                <w:szCs w:val="24"/>
              </w:rPr>
              <w:t>m</w:t>
            </w:r>
          </w:p>
        </w:tc>
        <w:tc>
          <w:tcPr>
            <w:tcW w:w="1559" w:type="dxa"/>
          </w:tcPr>
          <w:p w:rsidR="00D53789" w:rsidRPr="002540AF" w:rsidRDefault="00D53789" w:rsidP="00397240">
            <w:pPr>
              <w:spacing w:before="60" w:after="60"/>
              <w:rPr>
                <w:rFonts w:ascii="Times New Roman" w:hAnsi="Times New Roman" w:cs="Times New Roman"/>
                <w:sz w:val="24"/>
                <w:szCs w:val="24"/>
              </w:rPr>
            </w:pPr>
          </w:p>
        </w:tc>
        <w:tc>
          <w:tcPr>
            <w:tcW w:w="1566" w:type="dxa"/>
          </w:tcPr>
          <w:p w:rsidR="00D53789" w:rsidRPr="002540AF" w:rsidRDefault="00D53789"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F7697C" w:rsidRPr="002540AF" w:rsidRDefault="00F7697C" w:rsidP="003736CD">
            <w:pPr>
              <w:spacing w:before="60" w:after="60"/>
              <w:jc w:val="both"/>
              <w:rPr>
                <w:rFonts w:ascii="Times New Roman" w:hAnsi="Times New Roman" w:cs="Times New Roman"/>
                <w:iCs/>
                <w:color w:val="000000"/>
                <w:sz w:val="24"/>
                <w:szCs w:val="24"/>
              </w:rPr>
            </w:pPr>
            <w:r w:rsidRPr="002540AF">
              <w:rPr>
                <w:rFonts w:ascii="Times New Roman" w:hAnsi="Times New Roman" w:cs="Times New Roman"/>
                <w:iCs/>
                <w:color w:val="000000"/>
                <w:sz w:val="24"/>
                <w:szCs w:val="24"/>
              </w:rPr>
              <w:t xml:space="preserve">Xây dựng và thực hiện các quy chế phối hợp công tác với Ban Nội chính Tỉnh ủy, Viện kiểm sát nhân dân tỉnh, HĐND tỉnh, UBND tỉnh.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3736CD">
            <w:pPr>
              <w:spacing w:before="60" w:after="60"/>
              <w:jc w:val="both"/>
              <w:rPr>
                <w:rFonts w:ascii="Times New Roman" w:hAnsi="Times New Roman" w:cs="Times New Roman"/>
                <w:i/>
                <w:iCs/>
                <w:color w:val="000000"/>
                <w:sz w:val="24"/>
                <w:szCs w:val="24"/>
              </w:rPr>
            </w:pPr>
            <w:r w:rsidRPr="002540AF">
              <w:rPr>
                <w:rFonts w:ascii="Times New Roman" w:hAnsi="Times New Roman" w:cs="Times New Roman"/>
                <w:iCs/>
                <w:color w:val="000000"/>
                <w:sz w:val="24"/>
                <w:szCs w:val="24"/>
              </w:rPr>
              <w:t xml:space="preserve">Có xây dựng và triển khai thực hiện Chương trình phối hợp giám sát và nâng cao hiệu quả giải quyết khiếu nại, tố cáo ở cơ sở.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lang w:val="es-MX"/>
              </w:rPr>
              <w:t>Có nội dung, giải pháp thực hiện có hiệu quả Thông tri số 02</w:t>
            </w:r>
            <w:r w:rsidRPr="002540AF">
              <w:rPr>
                <w:rFonts w:ascii="Times New Roman" w:hAnsi="Times New Roman" w:cs="Times New Roman"/>
                <w:color w:val="000000"/>
                <w:sz w:val="24"/>
                <w:szCs w:val="24"/>
              </w:rPr>
              <w:t xml:space="preserve">/TTr-MTTW-BTT ngày 12/02/2015 của Ban Thường trực Ủy ban Trung ương MTTQ Việt Nam quy định và hướng dẫn việc tổ chức tiếp công dân và xử lý đơn thư khiếu nại, tố cáo, kiến nghị, phản ánh của Ủy ban MTTQ Việt Nam các cấp; thực hiện nghiêm túc công tác xử lý đơn thư và chế độ thông tin, báo cáo theo quy định.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3736CD">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 xml:space="preserve">Tổ chức tập huấn công tác giám sát và phản biện xã hội.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w:t>
            </w:r>
            <w:r w:rsidRPr="002540AF">
              <w:rPr>
                <w:rFonts w:ascii="Times New Roman" w:hAnsi="Times New Roman" w:cs="Times New Roman"/>
                <w:color w:val="000000"/>
                <w:sz w:val="24"/>
                <w:szCs w:val="24"/>
                <w:lang w:val="es-MX"/>
              </w:rPr>
              <w:t>riển khai có hiệu quả công tác giám sát.</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2</w:t>
            </w:r>
            <w:r w:rsidRPr="002540AF">
              <w:rPr>
                <w:rFonts w:ascii="Times New Roman" w:hAnsi="Times New Roman" w:cs="Times New Roman"/>
                <w:color w:val="000000"/>
                <w:sz w:val="24"/>
                <w:szCs w:val="24"/>
              </w:rPr>
              <w:t xml:space="preserve">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6</w:t>
            </w:r>
          </w:p>
        </w:tc>
        <w:tc>
          <w:tcPr>
            <w:tcW w:w="9072" w:type="dxa"/>
          </w:tcPr>
          <w:p w:rsidR="00F7697C" w:rsidRPr="002540AF" w:rsidRDefault="00F7697C" w:rsidP="003736CD">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 xml:space="preserve">Tham gia xây dựng văn bản pháp luật; tổ chức góp ý, tham gia xây dựng Đảng, xây dựng chính quyền.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7</w:t>
            </w:r>
          </w:p>
        </w:tc>
        <w:tc>
          <w:tcPr>
            <w:tcW w:w="9072" w:type="dxa"/>
          </w:tcPr>
          <w:p w:rsidR="00F7697C" w:rsidRPr="002540AF" w:rsidRDefault="00F7697C" w:rsidP="003736CD">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 xml:space="preserve">Các đơn vị tổ chức được hội nghị phản biện xã hội </w:t>
            </w:r>
            <w:r w:rsidRPr="002540AF">
              <w:rPr>
                <w:rFonts w:ascii="Times New Roman" w:hAnsi="Times New Roman" w:cs="Times New Roman"/>
                <w:i/>
                <w:color w:val="000000"/>
                <w:sz w:val="24"/>
                <w:szCs w:val="24"/>
              </w:rPr>
              <w:t>(1 điểm)</w:t>
            </w:r>
            <w:r w:rsidRPr="002540AF">
              <w:rPr>
                <w:rFonts w:ascii="Times New Roman" w:hAnsi="Times New Roman" w:cs="Times New Roman"/>
                <w:color w:val="000000"/>
                <w:sz w:val="24"/>
                <w:szCs w:val="24"/>
              </w:rPr>
              <w:t xml:space="preserve">; các đơn vị tổ chức từ 02 cuộc trở lên.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8</w:t>
            </w:r>
          </w:p>
        </w:tc>
        <w:tc>
          <w:tcPr>
            <w:tcW w:w="9072" w:type="dxa"/>
          </w:tcPr>
          <w:p w:rsidR="00F7697C" w:rsidRPr="002540AF" w:rsidRDefault="00F7697C" w:rsidP="003736CD">
            <w:pPr>
              <w:spacing w:before="60" w:after="60"/>
              <w:jc w:val="both"/>
              <w:rPr>
                <w:rFonts w:ascii="Times New Roman" w:hAnsi="Times New Roman" w:cs="Times New Roman"/>
                <w:i/>
                <w:iCs/>
                <w:color w:val="000000"/>
                <w:sz w:val="24"/>
                <w:szCs w:val="24"/>
              </w:rPr>
            </w:pPr>
            <w:r w:rsidRPr="002540AF">
              <w:rPr>
                <w:rFonts w:ascii="Times New Roman" w:hAnsi="Times New Roman" w:cs="Times New Roman"/>
                <w:color w:val="000000"/>
                <w:sz w:val="24"/>
                <w:szCs w:val="24"/>
              </w:rPr>
              <w:t xml:space="preserve">Có nội dung, giải pháp triển khai thực hiện </w:t>
            </w:r>
            <w:r w:rsidRPr="002540AF">
              <w:rPr>
                <w:rFonts w:ascii="Times New Roman" w:hAnsi="Times New Roman" w:cs="Times New Roman"/>
                <w:color w:val="000000"/>
                <w:sz w:val="24"/>
                <w:szCs w:val="24"/>
                <w:lang w:val="pt-BR"/>
              </w:rPr>
              <w:t xml:space="preserve">công tác phổ biến, giáo dục pháp luật năm 2017.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lang w:val="pt-BR"/>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9</w:t>
            </w:r>
          </w:p>
        </w:tc>
        <w:tc>
          <w:tcPr>
            <w:tcW w:w="9072" w:type="dxa"/>
          </w:tcPr>
          <w:p w:rsidR="00F7697C" w:rsidRPr="002540AF" w:rsidRDefault="00F7697C" w:rsidP="003736CD">
            <w:pPr>
              <w:spacing w:before="60" w:after="60"/>
              <w:jc w:val="both"/>
              <w:rPr>
                <w:rFonts w:ascii="Times New Roman" w:hAnsi="Times New Roman" w:cs="Times New Roman"/>
                <w:iCs/>
                <w:color w:val="000000"/>
                <w:sz w:val="24"/>
                <w:szCs w:val="24"/>
              </w:rPr>
            </w:pPr>
            <w:r w:rsidRPr="002540AF">
              <w:rPr>
                <w:rFonts w:ascii="Times New Roman" w:hAnsi="Times New Roman" w:cs="Times New Roman"/>
                <w:iCs/>
                <w:color w:val="000000"/>
                <w:sz w:val="24"/>
                <w:szCs w:val="24"/>
              </w:rPr>
              <w:t>T</w:t>
            </w:r>
            <w:r w:rsidRPr="002540AF">
              <w:rPr>
                <w:rFonts w:ascii="Times New Roman" w:hAnsi="Times New Roman" w:cs="Times New Roman"/>
                <w:color w:val="000000"/>
                <w:sz w:val="24"/>
                <w:szCs w:val="24"/>
              </w:rPr>
              <w:t xml:space="preserve">ham gia tổ chức tốt công tác hoà giải các mâu thuẫn trong nội bộ nhân dân.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10</w:t>
            </w:r>
          </w:p>
        </w:tc>
        <w:tc>
          <w:tcPr>
            <w:tcW w:w="9072" w:type="dxa"/>
          </w:tcPr>
          <w:p w:rsidR="00F7697C" w:rsidRPr="002540AF" w:rsidRDefault="00F7697C" w:rsidP="003736CD">
            <w:pPr>
              <w:spacing w:before="60" w:after="60"/>
              <w:jc w:val="both"/>
              <w:rPr>
                <w:rFonts w:ascii="Times New Roman" w:hAnsi="Times New Roman" w:cs="Times New Roman"/>
                <w:i/>
                <w:iCs/>
                <w:color w:val="000000"/>
                <w:sz w:val="24"/>
                <w:szCs w:val="24"/>
              </w:rPr>
            </w:pPr>
            <w:r w:rsidRPr="002540AF">
              <w:rPr>
                <w:rFonts w:ascii="Times New Roman" w:hAnsi="Times New Roman" w:cs="Times New Roman"/>
                <w:iCs/>
                <w:color w:val="000000"/>
                <w:sz w:val="24"/>
                <w:szCs w:val="24"/>
              </w:rPr>
              <w:t xml:space="preserve">Có giải pháp tăng cường hoạt động của Ban Thanh tra nhân dân, Ban Giám sát đầu tư của cộng đồng.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11</w:t>
            </w:r>
          </w:p>
        </w:tc>
        <w:tc>
          <w:tcPr>
            <w:tcW w:w="9072" w:type="dxa"/>
          </w:tcPr>
          <w:p w:rsidR="00F7697C" w:rsidRPr="002540AF" w:rsidRDefault="00F7697C" w:rsidP="003736CD">
            <w:pPr>
              <w:spacing w:before="60" w:after="60"/>
              <w:jc w:val="both"/>
              <w:rPr>
                <w:rFonts w:ascii="Times New Roman" w:hAnsi="Times New Roman" w:cs="Times New Roman"/>
                <w:iCs/>
                <w:color w:val="000000"/>
                <w:sz w:val="24"/>
                <w:szCs w:val="24"/>
              </w:rPr>
            </w:pPr>
            <w:r w:rsidRPr="002540AF">
              <w:rPr>
                <w:rFonts w:ascii="Times New Roman" w:hAnsi="Times New Roman" w:cs="Times New Roman"/>
                <w:iCs/>
                <w:color w:val="000000"/>
                <w:sz w:val="24"/>
                <w:szCs w:val="24"/>
              </w:rPr>
              <w:t xml:space="preserve">Thực hiện tốt dân chủ ở xã, phường, thị trấn.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12</w:t>
            </w:r>
          </w:p>
        </w:tc>
        <w:tc>
          <w:tcPr>
            <w:tcW w:w="9072" w:type="dxa"/>
          </w:tcPr>
          <w:p w:rsidR="00F7697C" w:rsidRPr="002540AF" w:rsidRDefault="00F7697C" w:rsidP="003736CD">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Tổ chức tốt công tác tổng kết 10 năm thực hiện Pháp lệnh Dân chủ ở cơ sở năm 2007.</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13</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Tổ chức tốt các hội nghị tiếp xúc cử tri của các đại biểu Quốc hội và đại biểu Hội đồng nhân dân các cấp theo Nghị quyết liên tịch</w:t>
            </w:r>
            <w:r w:rsidRPr="002540AF">
              <w:rPr>
                <w:rFonts w:ascii="Times New Roman" w:hAnsi="Times New Roman" w:cs="Times New Roman"/>
                <w:iCs/>
                <w:color w:val="000000"/>
                <w:sz w:val="24"/>
                <w:szCs w:val="24"/>
              </w:rPr>
              <w:t xml:space="preserve"> giữa Ủy ban Thường vụ Quốc hội và Đoàn Chủ tịch Ủy ban Trung ương </w:t>
            </w:r>
            <w:r w:rsidRPr="002540AF">
              <w:rPr>
                <w:rFonts w:ascii="Times New Roman" w:hAnsi="Times New Roman" w:cs="Times New Roman"/>
                <w:color w:val="000000"/>
                <w:sz w:val="24"/>
                <w:szCs w:val="24"/>
              </w:rPr>
              <w:t xml:space="preserve">MTTQ </w:t>
            </w:r>
            <w:r w:rsidRPr="002540AF">
              <w:rPr>
                <w:rFonts w:ascii="Times New Roman" w:hAnsi="Times New Roman" w:cs="Times New Roman"/>
                <w:iCs/>
                <w:color w:val="000000"/>
                <w:sz w:val="24"/>
                <w:szCs w:val="24"/>
              </w:rPr>
              <w:t>Việt Nam về việc tiếp xúc cử tri của đại biểu Quốc hội</w:t>
            </w:r>
            <w:r w:rsidRPr="002540AF">
              <w:rPr>
                <w:rFonts w:ascii="Times New Roman" w:hAnsi="Times New Roman" w:cs="Times New Roman"/>
                <w:color w:val="000000"/>
                <w:sz w:val="24"/>
                <w:szCs w:val="24"/>
              </w:rPr>
              <w:t xml:space="preserve">. Trước mỗi kỳ họp Quốc hội, có báo cáo tổng hợp ý kiến, kiến nghị của cử tri, nhân dân địa phương và gửi về Trung ương (các vấn đề nêu ra cần có số liệu, địa chỉ cụ thể để chứng minh).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IV</w:t>
            </w:r>
          </w:p>
        </w:tc>
        <w:tc>
          <w:tcPr>
            <w:tcW w:w="9072" w:type="dxa"/>
          </w:tcPr>
          <w:p w:rsidR="00F7697C" w:rsidRPr="002540AF" w:rsidRDefault="00F7697C"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Tôn giáo: </w:t>
            </w:r>
          </w:p>
        </w:tc>
        <w:tc>
          <w:tcPr>
            <w:tcW w:w="1559" w:type="dxa"/>
            <w:vAlign w:val="center"/>
          </w:tcPr>
          <w:p w:rsidR="00F7697C" w:rsidRPr="002540AF" w:rsidRDefault="00F7697C" w:rsidP="006F73B5">
            <w:pPr>
              <w:spacing w:before="60" w:after="60"/>
              <w:jc w:val="center"/>
              <w:rPr>
                <w:rFonts w:ascii="Times New Roman" w:hAnsi="Times New Roman" w:cs="Times New Roman"/>
                <w:b/>
                <w:sz w:val="24"/>
                <w:szCs w:val="24"/>
              </w:rPr>
            </w:pPr>
            <w:r w:rsidRPr="002540AF">
              <w:rPr>
                <w:rFonts w:ascii="Times New Roman" w:hAnsi="Times New Roman" w:cs="Times New Roman"/>
                <w:b/>
                <w:color w:val="000000"/>
                <w:sz w:val="24"/>
                <w:szCs w:val="24"/>
              </w:rPr>
              <w:t>8 điể</w:t>
            </w:r>
            <w:r w:rsidR="003736CD" w:rsidRPr="002540AF">
              <w:rPr>
                <w:rFonts w:ascii="Times New Roman" w:hAnsi="Times New Roman" w:cs="Times New Roman"/>
                <w:b/>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b/>
                <w:sz w:val="24"/>
                <w:szCs w:val="24"/>
              </w:rPr>
            </w:pPr>
          </w:p>
        </w:tc>
        <w:tc>
          <w:tcPr>
            <w:tcW w:w="1566" w:type="dxa"/>
          </w:tcPr>
          <w:p w:rsidR="00F7697C" w:rsidRPr="002540AF" w:rsidRDefault="00F7697C" w:rsidP="00397240">
            <w:pPr>
              <w:spacing w:before="60" w:after="60"/>
              <w:rPr>
                <w:rFonts w:ascii="Times New Roman" w:hAnsi="Times New Roman" w:cs="Times New Roman"/>
                <w:b/>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1</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Có kế hoạch triển khai thực hiện tốt Hướng dẫn của Ban Thường trực Ủy ban Trung ương MTTQ Việt Nam về công tác tôn giáo năm 2017</w:t>
            </w:r>
            <w:r w:rsidRPr="002540AF">
              <w:rPr>
                <w:rFonts w:ascii="Times New Roman" w:hAnsi="Times New Roman" w:cs="Times New Roman"/>
                <w:i/>
                <w:color w:val="000000"/>
                <w:sz w:val="24"/>
                <w:szCs w:val="24"/>
              </w:rPr>
              <w:t xml:space="preserve">.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Trong năm có ít nhất 2 lần tổ chức tiếp xúc, thông tin, tuyên truyền, vận động tín đồ, chức sắc, nhà tu hành các tôn giáo nắm vững và tham gia thực hiện tốt các chủ trương, đường lối của Đảng, chính sách pháp luật của Nhà nước, Chương trình hành động của MTTQ Việt Nam, những vấn đề liên quan đến chính sách và công tác tôn giáo</w:t>
            </w:r>
            <w:r w:rsidRPr="002540AF">
              <w:rPr>
                <w:rFonts w:ascii="Times New Roman" w:hAnsi="Times New Roman" w:cs="Times New Roman"/>
                <w:i/>
                <w:color w:val="000000"/>
                <w:sz w:val="24"/>
                <w:szCs w:val="24"/>
              </w:rPr>
              <w:t>.</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Thường xuyên nắm bắt và tập hợp đầy đủ, chính xác, kịp thời tâm tư nguyện vọng của chức sắc, tổ chức và đồng bào các tôn giáo để báo cáo với Mặt trận và các cấp có thẩm quyền</w:t>
            </w:r>
            <w:r w:rsidRPr="002540AF">
              <w:rPr>
                <w:rFonts w:ascii="Times New Roman" w:hAnsi="Times New Roman" w:cs="Times New Roman"/>
                <w:i/>
                <w:color w:val="000000"/>
                <w:sz w:val="24"/>
                <w:szCs w:val="24"/>
              </w:rPr>
              <w:t>.</w:t>
            </w:r>
            <w:r w:rsidRPr="002540AF">
              <w:rPr>
                <w:rFonts w:ascii="Times New Roman" w:hAnsi="Times New Roman" w:cs="Times New Roman"/>
                <w:color w:val="000000"/>
                <w:sz w:val="24"/>
                <w:szCs w:val="24"/>
              </w:rPr>
              <w:t xml:space="preserve"> Làm tốt các công tác biểu dương, khen thưởng đối với tổ chức giáo hội, chức sắc, nhà tu hành, chức việc, tín đồ tiêu biểu có nhiều thành tích trong các phong trào thi đua yêu nước, các cuộc vận động ở địa phương.</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3736CD">
            <w:pPr>
              <w:spacing w:before="60" w:after="60"/>
              <w:jc w:val="both"/>
              <w:rPr>
                <w:rFonts w:ascii="Times New Roman" w:hAnsi="Times New Roman" w:cs="Times New Roman"/>
                <w:color w:val="000000"/>
                <w:spacing w:val="-6"/>
                <w:sz w:val="24"/>
                <w:szCs w:val="24"/>
              </w:rPr>
            </w:pPr>
            <w:r w:rsidRPr="002540AF">
              <w:rPr>
                <w:rFonts w:ascii="Times New Roman" w:hAnsi="Times New Roman" w:cs="Times New Roman"/>
                <w:color w:val="000000"/>
                <w:spacing w:val="-6"/>
                <w:sz w:val="24"/>
                <w:szCs w:val="24"/>
              </w:rPr>
              <w:t xml:space="preserve">Có kế hoạch, hướng dẫn cụ thể việc triển khai xây dựng và phát huy vai trò của người tiêu biểu trong các tôn giáo theo sự chỉ đạo của Thường trực cấp ủy và hướng dẫn của Trung ương; khảo sát, biểu dương, khen thương và nhân rộng các mô hình tốt của tôn giáo tham gia bảo vệ môi trường và ứng phó với biến đổi khí hậu; phát triển giáo dục mầm non; hoạt động bảo trợ xã hội; dạy nghề; khám, chữa bệnh, chăm sóc sức khỏe cho người nghèo, tàn tật, người nhiễm HIV/AIDS, bệnh phong.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Trong năm 2017 chủ động phối hợp với các cơ quan chức năng của địa phương tham gia tổng kết 15 năm thực hiện Nghị quyết số 25-NQ/TW, ngày 12/3/2003 của Ban Chấp hành Trung ương (Khóa IX) về công tác tôn giáo; có tổ chức các hoạt động phản biện xã hội đối với dự thảo Nghị định của Chính phủ quy định chi tiết và hướng dẫn thi hành một số điều của Luật tín ngưỡng, tôn giáo</w:t>
            </w:r>
            <w:r w:rsidRPr="002540AF">
              <w:rPr>
                <w:rFonts w:ascii="Times New Roman" w:hAnsi="Times New Roman" w:cs="Times New Roman"/>
                <w:i/>
                <w:color w:val="000000"/>
                <w:sz w:val="24"/>
                <w:szCs w:val="24"/>
              </w:rPr>
              <w:t xml:space="preserve">.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6</w:t>
            </w:r>
          </w:p>
        </w:tc>
        <w:tc>
          <w:tcPr>
            <w:tcW w:w="9072" w:type="dxa"/>
          </w:tcPr>
          <w:p w:rsidR="00F7697C" w:rsidRPr="002540AF" w:rsidRDefault="00F7697C" w:rsidP="003736CD">
            <w:pPr>
              <w:spacing w:before="60" w:after="60"/>
              <w:jc w:val="both"/>
              <w:rPr>
                <w:rFonts w:ascii="Times New Roman" w:hAnsi="Times New Roman" w:cs="Times New Roman"/>
                <w:i/>
                <w:color w:val="000000"/>
                <w:sz w:val="24"/>
                <w:szCs w:val="24"/>
              </w:rPr>
            </w:pPr>
            <w:r w:rsidRPr="002540AF">
              <w:rPr>
                <w:rFonts w:ascii="Times New Roman" w:hAnsi="Times New Roman" w:cs="Times New Roman"/>
                <w:color w:val="000000"/>
                <w:sz w:val="24"/>
                <w:szCs w:val="24"/>
              </w:rPr>
              <w:t>Phối hợp giúp đỡ Ủy ban Đoàn kết Công giáo của địa phương tổ chức tốt các hoạt động theo hướng dẫn của Ủy ban Đoàn kết Công giáo Việt Nam,nhất là việc Đại hội Ủy ban Đoàn kết Công giáo cấp tỉnh diễn ra trong năm 2017 tiến tới Đại hội Ủy ban Đoàn kết Công giáo Việt Nam lần thứ VII (nhiệm kỳ 2018 - 2023)</w:t>
            </w:r>
            <w:r w:rsidRPr="002540AF">
              <w:rPr>
                <w:rFonts w:ascii="Times New Roman" w:hAnsi="Times New Roman" w:cs="Times New Roman"/>
                <w:i/>
                <w:color w:val="000000"/>
                <w:sz w:val="24"/>
                <w:szCs w:val="24"/>
              </w:rPr>
              <w:t xml:space="preserve">. </w:t>
            </w:r>
            <w:r w:rsidRPr="002540AF">
              <w:rPr>
                <w:rFonts w:ascii="Times New Roman" w:hAnsi="Times New Roman" w:cs="Times New Roman"/>
                <w:color w:val="000000"/>
                <w:sz w:val="24"/>
                <w:szCs w:val="24"/>
              </w:rPr>
              <w:t xml:space="preserve">Phối hợp giúp đỡ Giáo hội Phật giáo Việt Nam và các tổ chức tôn giáo của tỉnh, thành phố tổ chức tốt Đại hội nhiệm kỳ trong năm 2017.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V</w:t>
            </w:r>
          </w:p>
        </w:tc>
        <w:tc>
          <w:tcPr>
            <w:tcW w:w="9072" w:type="dxa"/>
          </w:tcPr>
          <w:p w:rsidR="00F7697C" w:rsidRPr="002540AF" w:rsidRDefault="00F7697C"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Dân tộc: </w:t>
            </w:r>
          </w:p>
        </w:tc>
        <w:tc>
          <w:tcPr>
            <w:tcW w:w="1559" w:type="dxa"/>
            <w:vAlign w:val="center"/>
          </w:tcPr>
          <w:p w:rsidR="00F7697C" w:rsidRPr="002540AF" w:rsidRDefault="00F7697C" w:rsidP="006F73B5">
            <w:pPr>
              <w:spacing w:before="60" w:after="60"/>
              <w:jc w:val="center"/>
              <w:rPr>
                <w:rFonts w:ascii="Times New Roman" w:hAnsi="Times New Roman" w:cs="Times New Roman"/>
                <w:b/>
                <w:sz w:val="24"/>
                <w:szCs w:val="24"/>
              </w:rPr>
            </w:pPr>
            <w:r w:rsidRPr="002540AF">
              <w:rPr>
                <w:rFonts w:ascii="Times New Roman" w:hAnsi="Times New Roman" w:cs="Times New Roman"/>
                <w:b/>
                <w:color w:val="000000"/>
                <w:sz w:val="24"/>
                <w:szCs w:val="24"/>
              </w:rPr>
              <w:t>8 điể</w:t>
            </w:r>
            <w:r w:rsidR="003736CD" w:rsidRPr="002540AF">
              <w:rPr>
                <w:rFonts w:ascii="Times New Roman" w:hAnsi="Times New Roman" w:cs="Times New Roman"/>
                <w:b/>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b/>
                <w:sz w:val="24"/>
                <w:szCs w:val="24"/>
              </w:rPr>
            </w:pPr>
          </w:p>
        </w:tc>
        <w:tc>
          <w:tcPr>
            <w:tcW w:w="1566" w:type="dxa"/>
          </w:tcPr>
          <w:p w:rsidR="00F7697C" w:rsidRPr="002540AF" w:rsidRDefault="00F7697C" w:rsidP="00397240">
            <w:pPr>
              <w:spacing w:before="60" w:after="60"/>
              <w:rPr>
                <w:rFonts w:ascii="Times New Roman" w:hAnsi="Times New Roman" w:cs="Times New Roman"/>
                <w:b/>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F7697C" w:rsidRPr="002540AF" w:rsidRDefault="00F7697C" w:rsidP="006F73B5">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Tiếp tục thực hiện Kết luận số 01/KL-ĐCT ngày 20/8/2015 của Đoàn Chủ tịch Ủy ban Trung ương MTTQ Việt Nam “</w:t>
            </w:r>
            <w:r w:rsidRPr="002540AF">
              <w:rPr>
                <w:rFonts w:ascii="Times New Roman" w:hAnsi="Times New Roman" w:cs="Times New Roman"/>
                <w:i/>
                <w:color w:val="000000"/>
                <w:sz w:val="24"/>
                <w:szCs w:val="24"/>
              </w:rPr>
              <w:t>Về đổi mới nội dung, phương thức hoạt động của Mặt trận Tổ quốc Việt Nam trong công tác dân tộc</w:t>
            </w:r>
            <w:r w:rsidRPr="002540AF">
              <w:rPr>
                <w:rFonts w:ascii="Times New Roman" w:hAnsi="Times New Roman" w:cs="Times New Roman"/>
                <w:color w:val="000000"/>
                <w:sz w:val="24"/>
                <w:szCs w:val="24"/>
              </w:rPr>
              <w:t>” gắn với nội dung 05 Chương trình hành động của Đại hội MTTQ Việt Nam lần thứ VIII.</w:t>
            </w:r>
          </w:p>
        </w:tc>
        <w:tc>
          <w:tcPr>
            <w:tcW w:w="1559" w:type="dxa"/>
            <w:vAlign w:val="center"/>
          </w:tcPr>
          <w:p w:rsidR="00F7697C"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2540AF">
            <w:pPr>
              <w:spacing w:before="60" w:after="60"/>
              <w:jc w:val="both"/>
              <w:rPr>
                <w:rFonts w:ascii="Times New Roman" w:hAnsi="Times New Roman" w:cs="Times New Roman"/>
                <w:color w:val="000000"/>
                <w:spacing w:val="-4"/>
                <w:sz w:val="24"/>
                <w:szCs w:val="24"/>
              </w:rPr>
            </w:pPr>
            <w:r w:rsidRPr="002540AF">
              <w:rPr>
                <w:rFonts w:ascii="Times New Roman" w:hAnsi="Times New Roman" w:cs="Times New Roman"/>
                <w:color w:val="000000"/>
                <w:spacing w:val="-4"/>
                <w:sz w:val="24"/>
                <w:szCs w:val="24"/>
                <w:lang w:val="fr-FR"/>
              </w:rPr>
              <w:t xml:space="preserve">Tổ chức Hội nghị tổng kết và báo cáo kết quả 5 năm thực hiện Chương trình phối hợp công tác dân tộc giữa Ban Thường trực </w:t>
            </w:r>
            <w:r w:rsidR="002540AF" w:rsidRPr="002540AF">
              <w:rPr>
                <w:rFonts w:ascii="Times New Roman" w:hAnsi="Times New Roman" w:cs="Times New Roman"/>
                <w:color w:val="000000"/>
                <w:spacing w:val="-4"/>
                <w:sz w:val="24"/>
                <w:szCs w:val="24"/>
                <w:lang w:val="fr-FR"/>
              </w:rPr>
              <w:t>UBTWMTTQVN</w:t>
            </w:r>
            <w:r w:rsidRPr="002540AF">
              <w:rPr>
                <w:rFonts w:ascii="Times New Roman" w:hAnsi="Times New Roman" w:cs="Times New Roman"/>
                <w:color w:val="000000"/>
                <w:spacing w:val="-4"/>
                <w:sz w:val="24"/>
                <w:szCs w:val="24"/>
                <w:lang w:val="fr-FR"/>
              </w:rPr>
              <w:t xml:space="preserve"> với Ủy ban Dân tộc giai đoạn 2012-2017.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3</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Thực hiện tốt công tác tuyên truyền, vận động giáo dục truyền thống “đền ơn, đáp nghĩa” trong vùng đồng bào dân tộc thiểu số; triển khai và có các mô hình thực hiện Cuộc vận động “</w:t>
            </w:r>
            <w:r w:rsidRPr="002540AF">
              <w:rPr>
                <w:rFonts w:ascii="Times New Roman" w:hAnsi="Times New Roman" w:cs="Times New Roman"/>
                <w:i/>
                <w:color w:val="000000"/>
                <w:sz w:val="24"/>
                <w:szCs w:val="24"/>
              </w:rPr>
              <w:t>Toàn dân đoàn kết xây dựng nông thôn mới, đô thị văn minh”</w:t>
            </w:r>
            <w:r w:rsidRPr="002540AF">
              <w:rPr>
                <w:rFonts w:ascii="Times New Roman" w:hAnsi="Times New Roman" w:cs="Times New Roman"/>
                <w:color w:val="000000"/>
                <w:sz w:val="24"/>
                <w:szCs w:val="24"/>
              </w:rPr>
              <w:t xml:space="preserve"> và “</w:t>
            </w:r>
            <w:r w:rsidRPr="002540AF">
              <w:rPr>
                <w:rFonts w:ascii="Times New Roman" w:hAnsi="Times New Roman" w:cs="Times New Roman"/>
                <w:i/>
                <w:color w:val="000000"/>
                <w:sz w:val="24"/>
                <w:szCs w:val="24"/>
              </w:rPr>
              <w:t>Người Việt Nam ưu tiên dùng hàng Việt Nam”</w:t>
            </w:r>
            <w:r w:rsidRPr="002540AF">
              <w:rPr>
                <w:rFonts w:ascii="Times New Roman" w:hAnsi="Times New Roman" w:cs="Times New Roman"/>
                <w:color w:val="000000"/>
                <w:sz w:val="24"/>
                <w:szCs w:val="24"/>
              </w:rPr>
              <w:t xml:space="preserve"> phù hợp với vùng dân tộc thiểu số. </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3736CD"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3736CD">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Có tổ chức hoạt động giám sát hoặc phối hợp với các cơ quan, tổ chức</w:t>
            </w:r>
            <w:r w:rsidRPr="002540AF">
              <w:rPr>
                <w:rFonts w:ascii="Times New Roman" w:hAnsi="Times New Roman" w:cs="Times New Roman"/>
                <w:color w:val="000000"/>
                <w:sz w:val="24"/>
                <w:szCs w:val="24"/>
                <w:lang w:val="fr-FR"/>
              </w:rPr>
              <w:t xml:space="preserve"> có liên quan đến lĩnh vực dân tộc </w:t>
            </w:r>
            <w:r w:rsidRPr="002540AF">
              <w:rPr>
                <w:rFonts w:ascii="Times New Roman" w:hAnsi="Times New Roman" w:cs="Times New Roman"/>
                <w:color w:val="000000"/>
                <w:sz w:val="24"/>
                <w:szCs w:val="24"/>
              </w:rPr>
              <w:t xml:space="preserve">giám sát, kiến nghị điều chỉnh, bổ sung các chính sách về dân tộc đã ban hành; Phối hợp thực hiện chính sách </w:t>
            </w:r>
            <w:r w:rsidRPr="002540AF">
              <w:rPr>
                <w:rFonts w:ascii="Times New Roman" w:hAnsi="Times New Roman" w:cs="Times New Roman"/>
                <w:color w:val="000000"/>
                <w:sz w:val="24"/>
                <w:szCs w:val="24"/>
                <w:lang w:val="fr-FR"/>
              </w:rPr>
              <w:t xml:space="preserve">phát huy vai trò của người có uy tín trong </w:t>
            </w:r>
            <w:r w:rsidRPr="002540AF">
              <w:rPr>
                <w:rFonts w:ascii="Times New Roman" w:hAnsi="Times New Roman" w:cs="Times New Roman"/>
                <w:color w:val="000000"/>
                <w:sz w:val="24"/>
                <w:szCs w:val="24"/>
              </w:rPr>
              <w:t>đồng bào dân tộc thiểu số</w:t>
            </w:r>
            <w:r w:rsidRPr="002540AF">
              <w:rPr>
                <w:rFonts w:ascii="Times New Roman" w:hAnsi="Times New Roman" w:cs="Times New Roman"/>
                <w:color w:val="000000"/>
                <w:sz w:val="24"/>
                <w:szCs w:val="24"/>
                <w:lang w:val="fr-FR"/>
              </w:rPr>
              <w:t>, các Hội đồng tư vấn, Ban tư vấn và lực lượng cộng tác viên trong việc thực hiện công tác dân tộc và chính sách dân tộc.</w:t>
            </w:r>
          </w:p>
        </w:tc>
        <w:tc>
          <w:tcPr>
            <w:tcW w:w="1559" w:type="dxa"/>
            <w:vAlign w:val="center"/>
          </w:tcPr>
          <w:p w:rsidR="00F7697C" w:rsidRPr="002540AF" w:rsidRDefault="003736CD"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t>VI</w:t>
            </w:r>
          </w:p>
        </w:tc>
        <w:tc>
          <w:tcPr>
            <w:tcW w:w="9072" w:type="dxa"/>
          </w:tcPr>
          <w:p w:rsidR="00F7697C" w:rsidRPr="002540AF" w:rsidRDefault="00F7697C"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Đối ngoại và Kiều bào: </w:t>
            </w:r>
          </w:p>
        </w:tc>
        <w:tc>
          <w:tcPr>
            <w:tcW w:w="1559" w:type="dxa"/>
            <w:vAlign w:val="center"/>
          </w:tcPr>
          <w:p w:rsidR="00F7697C" w:rsidRPr="002540AF" w:rsidRDefault="00F7697C" w:rsidP="006F73B5">
            <w:pPr>
              <w:spacing w:before="60" w:after="60"/>
              <w:jc w:val="center"/>
              <w:rPr>
                <w:rFonts w:ascii="Times New Roman" w:hAnsi="Times New Roman" w:cs="Times New Roman"/>
                <w:b/>
                <w:sz w:val="24"/>
                <w:szCs w:val="24"/>
              </w:rPr>
            </w:pPr>
            <w:r w:rsidRPr="002540AF">
              <w:rPr>
                <w:rFonts w:ascii="Times New Roman" w:hAnsi="Times New Roman" w:cs="Times New Roman"/>
                <w:b/>
                <w:color w:val="000000"/>
                <w:sz w:val="24"/>
                <w:szCs w:val="24"/>
              </w:rPr>
              <w:t>6 điể</w:t>
            </w:r>
            <w:r w:rsidR="006F73B5" w:rsidRPr="002540AF">
              <w:rPr>
                <w:rFonts w:ascii="Times New Roman" w:hAnsi="Times New Roman" w:cs="Times New Roman"/>
                <w:b/>
                <w:color w:val="000000"/>
                <w:sz w:val="24"/>
                <w:szCs w:val="24"/>
              </w:rPr>
              <w:t>m</w:t>
            </w:r>
          </w:p>
        </w:tc>
        <w:tc>
          <w:tcPr>
            <w:tcW w:w="1559" w:type="dxa"/>
          </w:tcPr>
          <w:p w:rsidR="00F7697C" w:rsidRPr="002540AF" w:rsidRDefault="00F7697C" w:rsidP="00397240">
            <w:pPr>
              <w:spacing w:before="60" w:after="60"/>
              <w:rPr>
                <w:rFonts w:ascii="Times New Roman" w:hAnsi="Times New Roman" w:cs="Times New Roman"/>
                <w:b/>
                <w:sz w:val="24"/>
                <w:szCs w:val="24"/>
              </w:rPr>
            </w:pPr>
          </w:p>
        </w:tc>
        <w:tc>
          <w:tcPr>
            <w:tcW w:w="1566" w:type="dxa"/>
          </w:tcPr>
          <w:p w:rsidR="00F7697C" w:rsidRPr="002540AF" w:rsidRDefault="00F7697C" w:rsidP="00397240">
            <w:pPr>
              <w:spacing w:before="60" w:after="60"/>
              <w:rPr>
                <w:rFonts w:ascii="Times New Roman" w:hAnsi="Times New Roman" w:cs="Times New Roman"/>
                <w:b/>
                <w:sz w:val="24"/>
                <w:szCs w:val="24"/>
              </w:rPr>
            </w:pPr>
          </w:p>
        </w:tc>
      </w:tr>
      <w:tr w:rsidR="00F7697C" w:rsidRPr="009E6192" w:rsidTr="002540AF">
        <w:tc>
          <w:tcPr>
            <w:tcW w:w="644" w:type="dxa"/>
            <w:vAlign w:val="center"/>
          </w:tcPr>
          <w:p w:rsidR="00F7697C"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F7697C" w:rsidRPr="002540AF" w:rsidRDefault="00F7697C" w:rsidP="006F73B5">
            <w:pPr>
              <w:spacing w:before="60" w:after="60"/>
              <w:jc w:val="both"/>
              <w:rPr>
                <w:rFonts w:ascii="Times New Roman" w:hAnsi="Times New Roman" w:cs="Times New Roman"/>
                <w:b/>
                <w:iCs/>
                <w:color w:val="000000"/>
                <w:sz w:val="24"/>
                <w:szCs w:val="24"/>
              </w:rPr>
            </w:pPr>
            <w:r w:rsidRPr="002540AF">
              <w:rPr>
                <w:rFonts w:ascii="Times New Roman" w:hAnsi="Times New Roman" w:cs="Times New Roman"/>
                <w:bCs/>
                <w:color w:val="000000"/>
                <w:sz w:val="24"/>
                <w:szCs w:val="24"/>
                <w:shd w:val="clear" w:color="auto" w:fill="FFFFFF"/>
              </w:rPr>
              <w:t>Có triển khai, thực hiện các văn bản, kế hoạch, h</w:t>
            </w:r>
            <w:r w:rsidRPr="002540AF">
              <w:rPr>
                <w:rFonts w:ascii="Times New Roman" w:hAnsi="Times New Roman" w:cs="Times New Roman"/>
                <w:iCs/>
                <w:color w:val="000000"/>
                <w:sz w:val="24"/>
                <w:szCs w:val="24"/>
              </w:rPr>
              <w:t xml:space="preserve">ướng dẫn </w:t>
            </w:r>
            <w:r w:rsidRPr="002540AF">
              <w:rPr>
                <w:rFonts w:ascii="Times New Roman" w:hAnsi="Times New Roman" w:cs="Times New Roman"/>
                <w:bCs/>
                <w:color w:val="000000"/>
                <w:sz w:val="24"/>
                <w:szCs w:val="24"/>
                <w:shd w:val="clear" w:color="auto" w:fill="FFFFFF"/>
              </w:rPr>
              <w:t xml:space="preserve">của Ban Thường trực Ủy ban Trung ương MTTQ Việt Nam liên quan </w:t>
            </w:r>
            <w:r w:rsidRPr="002540AF">
              <w:rPr>
                <w:rFonts w:ascii="Times New Roman" w:hAnsi="Times New Roman" w:cs="Times New Roman"/>
                <w:iCs/>
                <w:color w:val="000000"/>
                <w:sz w:val="24"/>
                <w:szCs w:val="24"/>
              </w:rPr>
              <w:t xml:space="preserve">công tác đối ngoại nhân dân và công tác về người Việt Nam ở nước ngoài </w:t>
            </w:r>
            <w:r w:rsidRPr="002540AF">
              <w:rPr>
                <w:rFonts w:ascii="Times New Roman" w:hAnsi="Times New Roman" w:cs="Times New Roman"/>
                <w:color w:val="000000"/>
                <w:sz w:val="24"/>
                <w:szCs w:val="24"/>
                <w:lang w:val="nl-NL"/>
              </w:rPr>
              <w:t xml:space="preserve">có báo cáo định kỳ 06 tháng và 01 năm về </w:t>
            </w:r>
            <w:r w:rsidRPr="002540AF">
              <w:rPr>
                <w:rFonts w:ascii="Times New Roman" w:hAnsi="Times New Roman" w:cs="Times New Roman"/>
                <w:iCs/>
                <w:color w:val="000000"/>
                <w:sz w:val="24"/>
                <w:szCs w:val="24"/>
              </w:rPr>
              <w:t xml:space="preserve">công tác đối ngoại nhân dân và công tác về người Việt Nam ở nước ngoài. </w:t>
            </w:r>
          </w:p>
        </w:tc>
        <w:tc>
          <w:tcPr>
            <w:tcW w:w="1559" w:type="dxa"/>
            <w:vAlign w:val="center"/>
          </w:tcPr>
          <w:p w:rsidR="00F7697C"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t>1,5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F7697C" w:rsidRPr="002540AF" w:rsidRDefault="00F7697C" w:rsidP="006F73B5">
            <w:pPr>
              <w:spacing w:before="60" w:after="60"/>
              <w:jc w:val="both"/>
              <w:rPr>
                <w:rFonts w:ascii="Times New Roman" w:hAnsi="Times New Roman" w:cs="Times New Roman"/>
                <w:color w:val="000000"/>
                <w:spacing w:val="-2"/>
                <w:sz w:val="24"/>
                <w:szCs w:val="24"/>
              </w:rPr>
            </w:pPr>
            <w:r w:rsidRPr="002540AF">
              <w:rPr>
                <w:rFonts w:ascii="Times New Roman" w:hAnsi="Times New Roman" w:cs="Times New Roman"/>
                <w:color w:val="000000"/>
                <w:spacing w:val="-2"/>
                <w:sz w:val="24"/>
                <w:szCs w:val="24"/>
              </w:rPr>
              <w:t>Mặt trận các địa phương có ít nhất một hoạt động đối ngoại nhân dân trong năm cụ thể như: Mở rộng giao lưu, hợp tác quốc tế, trao đổi đoàn với các tổ chức nhân dân; vận động các tổ chức phi chính phủ và các doanh nghiệp nước ngoài ở địa phương góp phần phát triển kinh tế - xã hội và hỗ trợ Chương trình an sinh xã hội, bảo vệ môi trường. Các địa phương có chung đường biên giới với Lào, Campuchia, Trung Quốc phối hợp với chính quyền và các tổ chức thành viên tổ chứccác hoạt động thiết thực nhằm tuyên truyền, vận động</w:t>
            </w:r>
            <w:r w:rsidRPr="002540AF">
              <w:rPr>
                <w:rFonts w:ascii="Times New Roman" w:hAnsi="Times New Roman" w:cs="Times New Roman"/>
                <w:snapToGrid w:val="0"/>
                <w:color w:val="000000"/>
                <w:spacing w:val="-2"/>
                <w:sz w:val="24"/>
                <w:szCs w:val="24"/>
              </w:rPr>
              <w:t xml:space="preserve"> nhân dân xây dựng đường biên giới hòa bình, hữu nghị, ổn định, hợp tác và phát triển</w:t>
            </w:r>
            <w:r w:rsidRPr="002540AF">
              <w:rPr>
                <w:rFonts w:ascii="Times New Roman" w:hAnsi="Times New Roman" w:cs="Times New Roman"/>
                <w:color w:val="000000"/>
                <w:spacing w:val="-2"/>
                <w:sz w:val="24"/>
                <w:szCs w:val="24"/>
              </w:rPr>
              <w:t xml:space="preserve">. </w:t>
            </w:r>
          </w:p>
        </w:tc>
        <w:tc>
          <w:tcPr>
            <w:tcW w:w="1559" w:type="dxa"/>
            <w:vAlign w:val="center"/>
          </w:tcPr>
          <w:p w:rsidR="00F7697C"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pacing w:val="-2"/>
                <w:sz w:val="24"/>
                <w:szCs w:val="24"/>
              </w:rPr>
              <w:t>1,5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F7697C" w:rsidRPr="002540AF" w:rsidRDefault="00F7697C" w:rsidP="006F73B5">
            <w:pPr>
              <w:shd w:val="clear" w:color="auto" w:fill="FFFFFF"/>
              <w:spacing w:before="60" w:after="60"/>
              <w:jc w:val="both"/>
              <w:rPr>
                <w:rFonts w:ascii="Times New Roman" w:hAnsi="Times New Roman" w:cs="Times New Roman"/>
                <w:b/>
                <w:color w:val="000000"/>
                <w:sz w:val="24"/>
                <w:szCs w:val="24"/>
              </w:rPr>
            </w:pPr>
            <w:r w:rsidRPr="002540AF">
              <w:rPr>
                <w:rFonts w:ascii="Times New Roman" w:hAnsi="Times New Roman" w:cs="Times New Roman"/>
                <w:color w:val="000000"/>
                <w:sz w:val="24"/>
                <w:szCs w:val="24"/>
              </w:rPr>
              <w:t>Mặt trận các địa phương có p</w:t>
            </w:r>
            <w:r w:rsidRPr="002540AF">
              <w:rPr>
                <w:rFonts w:ascii="Times New Roman" w:hAnsi="Times New Roman" w:cs="Times New Roman"/>
                <w:iCs/>
                <w:color w:val="000000"/>
                <w:sz w:val="24"/>
                <w:szCs w:val="24"/>
              </w:rPr>
              <w:t>hối hợp với chính quyền, các tổ chức thành viên tổ chức</w:t>
            </w:r>
            <w:r w:rsidRPr="002540AF">
              <w:rPr>
                <w:rFonts w:ascii="Times New Roman" w:hAnsi="Times New Roman" w:cs="Times New Roman"/>
                <w:color w:val="000000"/>
                <w:sz w:val="24"/>
                <w:szCs w:val="24"/>
              </w:rPr>
              <w:t xml:space="preserve"> các hoạt động chào mừng Năm hữu nghị Việt Nam - Lào và Việt Nam - Campuchia nhân kỷ niệm 55 ngày thiết lập quan hệ ngoại giao Việt Nam - Lào và kỷ niệm 50 năm thiết lập quan hệ ngoại giao Việt Nam - Campuchia, trong đó chú trọng các nội dung: Việc triển khai, thực hiện công tác tuyên truyền, vận động các tầng lớp nhân dân nhất là thế hệ trẻ về truyền thống đoàn kết, hữu nghị và hợp tác giữa Việt Nam - Lào, Việt Nam - Campuchia; Kết quả tổ chức các hoạt động: Trao đổi đoàn thăm và chúc mừng Tết cổ truyền lẫn nhau; trao đổi kinh nghiệm công tác Mặt trận; hỗ trợ đào tạo, bồi dưỡng cán bộ; các hoạt động giao lưu văn hóa, thể thao; hoạt động tương trợ trong giáo dục, y tế, giúp đỡ xây dựng các công trình, trường học, bệnh viện, tượng đài kỷ niệm giữa nhân dân ta với nhân dân nước bạn Lào và Campuchia. </w:t>
            </w:r>
          </w:p>
        </w:tc>
        <w:tc>
          <w:tcPr>
            <w:tcW w:w="1559" w:type="dxa"/>
            <w:vAlign w:val="center"/>
          </w:tcPr>
          <w:p w:rsidR="00F7697C"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1,5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F7697C" w:rsidRPr="009E6192" w:rsidTr="002540AF">
        <w:tc>
          <w:tcPr>
            <w:tcW w:w="644" w:type="dxa"/>
            <w:vAlign w:val="center"/>
          </w:tcPr>
          <w:p w:rsidR="00F7697C"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F7697C" w:rsidRPr="002540AF" w:rsidRDefault="00F7697C" w:rsidP="006F73B5">
            <w:pPr>
              <w:spacing w:before="60" w:after="60"/>
              <w:jc w:val="both"/>
              <w:rPr>
                <w:rFonts w:ascii="Times New Roman" w:hAnsi="Times New Roman" w:cs="Times New Roman"/>
                <w:bCs/>
                <w:color w:val="000000"/>
                <w:sz w:val="24"/>
                <w:szCs w:val="24"/>
                <w:shd w:val="clear" w:color="auto" w:fill="FFFFFF"/>
              </w:rPr>
            </w:pPr>
            <w:r w:rsidRPr="002540AF">
              <w:rPr>
                <w:rFonts w:ascii="Times New Roman" w:hAnsi="Times New Roman" w:cs="Times New Roman"/>
                <w:color w:val="000000"/>
                <w:sz w:val="24"/>
                <w:szCs w:val="24"/>
                <w:lang w:val="nl-NL"/>
              </w:rPr>
              <w:t xml:space="preserve">Phối hợp </w:t>
            </w:r>
            <w:r w:rsidRPr="002540AF">
              <w:rPr>
                <w:rFonts w:ascii="Times New Roman" w:hAnsi="Times New Roman" w:cs="Times New Roman"/>
                <w:color w:val="000000"/>
                <w:sz w:val="24"/>
                <w:szCs w:val="24"/>
              </w:rPr>
              <w:t xml:space="preserve">với chính quyền và các tổ chức thành viên; </w:t>
            </w:r>
            <w:r w:rsidRPr="002540AF">
              <w:rPr>
                <w:rFonts w:ascii="Times New Roman" w:hAnsi="Times New Roman" w:cs="Times New Roman"/>
                <w:color w:val="000000"/>
                <w:sz w:val="24"/>
                <w:szCs w:val="24"/>
                <w:lang w:val="nl-NL"/>
              </w:rPr>
              <w:t xml:space="preserve">Hội Liên lạc với người Việt Nam ở nước ngoài; Hội thân nhân kiều bào tại địa phương </w:t>
            </w:r>
            <w:r w:rsidRPr="002540AF">
              <w:rPr>
                <w:rFonts w:ascii="Times New Roman" w:hAnsi="Times New Roman" w:cs="Times New Roman"/>
                <w:color w:val="000000"/>
                <w:sz w:val="24"/>
                <w:szCs w:val="24"/>
              </w:rPr>
              <w:t xml:space="preserve">vận động kiều bào hưởng ứng lời kêu gọi của Đoàn Chủ tịch Ủy ban Trung ương MTTQ Việt Nam về việc ủng hộ Quỹ “Vì người nghèo” và các hoạt động xã hội, từ thiện khác;tổ chức các chương trình giao lưu, gặp gỡ và các hoạt động thiết thực khác nhân dịp kiều bào về nước đón Tết cổ truyền dân tộc và dự các sự kiện </w:t>
            </w:r>
            <w:r w:rsidRPr="002540AF">
              <w:rPr>
                <w:rFonts w:ascii="Times New Roman" w:hAnsi="Times New Roman" w:cs="Times New Roman"/>
                <w:color w:val="000000"/>
                <w:sz w:val="24"/>
                <w:szCs w:val="24"/>
              </w:rPr>
              <w:lastRenderedPageBreak/>
              <w:t>quan trọng của đất nước;</w:t>
            </w:r>
            <w:r w:rsidRPr="002540AF">
              <w:rPr>
                <w:rFonts w:ascii="Times New Roman" w:hAnsi="Times New Roman" w:cs="Times New Roman"/>
                <w:color w:val="000000"/>
                <w:sz w:val="24"/>
                <w:szCs w:val="24"/>
                <w:lang w:val="nl-NL"/>
              </w:rPr>
              <w:t xml:space="preserve"> triển khai thực hiện các nội dung Chương trình hành động </w:t>
            </w:r>
            <w:r w:rsidRPr="002540AF">
              <w:rPr>
                <w:rFonts w:ascii="Times New Roman" w:hAnsi="Times New Roman" w:cs="Times New Roman"/>
                <w:color w:val="000000"/>
                <w:sz w:val="24"/>
                <w:szCs w:val="24"/>
              </w:rPr>
              <w:t>số 30/CTr-MTTW-BTT ngày 17/10/2012 của Ban thường trực Ủy ban Trung ương MTTQ Việt Nam về việc “</w:t>
            </w:r>
            <w:r w:rsidRPr="002540AF">
              <w:rPr>
                <w:rFonts w:ascii="Times New Roman" w:hAnsi="Times New Roman" w:cs="Times New Roman"/>
                <w:i/>
                <w:iCs/>
                <w:color w:val="000000"/>
                <w:sz w:val="24"/>
                <w:szCs w:val="24"/>
              </w:rPr>
              <w:t>Tăng cường tuyên truyền, vận động, tập hợp, đoàn kết người Việt Nam ở nước ngoài trong tình hình mới</w:t>
            </w:r>
            <w:r w:rsidRPr="002540AF">
              <w:rPr>
                <w:rFonts w:ascii="Times New Roman" w:hAnsi="Times New Roman" w:cs="Times New Roman"/>
                <w:color w:val="000000"/>
                <w:sz w:val="24"/>
                <w:szCs w:val="24"/>
              </w:rPr>
              <w:t>”.</w:t>
            </w:r>
          </w:p>
        </w:tc>
        <w:tc>
          <w:tcPr>
            <w:tcW w:w="1559" w:type="dxa"/>
            <w:vAlign w:val="center"/>
          </w:tcPr>
          <w:p w:rsidR="00F7697C"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iCs/>
                <w:color w:val="000000"/>
                <w:sz w:val="24"/>
                <w:szCs w:val="24"/>
              </w:rPr>
              <w:lastRenderedPageBreak/>
              <w:t>1,5 điểm</w:t>
            </w:r>
          </w:p>
        </w:tc>
        <w:tc>
          <w:tcPr>
            <w:tcW w:w="1559" w:type="dxa"/>
          </w:tcPr>
          <w:p w:rsidR="00F7697C" w:rsidRPr="002540AF" w:rsidRDefault="00F7697C" w:rsidP="00397240">
            <w:pPr>
              <w:spacing w:before="60" w:after="60"/>
              <w:rPr>
                <w:rFonts w:ascii="Times New Roman" w:hAnsi="Times New Roman" w:cs="Times New Roman"/>
                <w:sz w:val="24"/>
                <w:szCs w:val="24"/>
              </w:rPr>
            </w:pPr>
          </w:p>
        </w:tc>
        <w:tc>
          <w:tcPr>
            <w:tcW w:w="1566" w:type="dxa"/>
          </w:tcPr>
          <w:p w:rsidR="00F7697C" w:rsidRPr="002540AF" w:rsidRDefault="00F7697C" w:rsidP="00397240">
            <w:pPr>
              <w:spacing w:before="60" w:after="60"/>
              <w:rPr>
                <w:rFonts w:ascii="Times New Roman" w:hAnsi="Times New Roman" w:cs="Times New Roman"/>
                <w:sz w:val="24"/>
                <w:szCs w:val="24"/>
              </w:rPr>
            </w:pPr>
          </w:p>
        </w:tc>
      </w:tr>
      <w:tr w:rsidR="00D53789" w:rsidRPr="009E6192" w:rsidTr="002540AF">
        <w:tc>
          <w:tcPr>
            <w:tcW w:w="644" w:type="dxa"/>
            <w:vAlign w:val="center"/>
          </w:tcPr>
          <w:p w:rsidR="00D53789" w:rsidRPr="002540AF" w:rsidRDefault="00F7697C" w:rsidP="00397240">
            <w:pPr>
              <w:spacing w:before="60" w:after="60"/>
              <w:jc w:val="center"/>
              <w:rPr>
                <w:rFonts w:ascii="Times New Roman" w:hAnsi="Times New Roman" w:cs="Times New Roman"/>
                <w:b/>
                <w:sz w:val="24"/>
                <w:szCs w:val="24"/>
              </w:rPr>
            </w:pPr>
            <w:r w:rsidRPr="002540AF">
              <w:rPr>
                <w:rFonts w:ascii="Times New Roman" w:hAnsi="Times New Roman" w:cs="Times New Roman"/>
                <w:b/>
                <w:sz w:val="24"/>
                <w:szCs w:val="24"/>
              </w:rPr>
              <w:lastRenderedPageBreak/>
              <w:t>VII</w:t>
            </w:r>
          </w:p>
        </w:tc>
        <w:tc>
          <w:tcPr>
            <w:tcW w:w="9072" w:type="dxa"/>
          </w:tcPr>
          <w:p w:rsidR="00D53789" w:rsidRPr="002540AF" w:rsidRDefault="00F7697C"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Tổ chức - Cán bộ: </w:t>
            </w:r>
          </w:p>
        </w:tc>
        <w:tc>
          <w:tcPr>
            <w:tcW w:w="1559" w:type="dxa"/>
            <w:vAlign w:val="center"/>
          </w:tcPr>
          <w:p w:rsidR="00D53789" w:rsidRPr="002540AF" w:rsidRDefault="00F7697C" w:rsidP="006F73B5">
            <w:pPr>
              <w:spacing w:before="60" w:after="60"/>
              <w:jc w:val="center"/>
              <w:rPr>
                <w:rFonts w:ascii="Times New Roman" w:hAnsi="Times New Roman" w:cs="Times New Roman"/>
                <w:sz w:val="24"/>
                <w:szCs w:val="24"/>
              </w:rPr>
            </w:pPr>
            <w:r w:rsidRPr="002540AF">
              <w:rPr>
                <w:rFonts w:ascii="Times New Roman" w:hAnsi="Times New Roman" w:cs="Times New Roman"/>
                <w:b/>
                <w:color w:val="000000"/>
                <w:sz w:val="24"/>
                <w:szCs w:val="24"/>
              </w:rPr>
              <w:t>12 điể</w:t>
            </w:r>
            <w:r w:rsidR="006F73B5" w:rsidRPr="002540AF">
              <w:rPr>
                <w:rFonts w:ascii="Times New Roman" w:hAnsi="Times New Roman" w:cs="Times New Roman"/>
                <w:b/>
                <w:color w:val="000000"/>
                <w:sz w:val="24"/>
                <w:szCs w:val="24"/>
              </w:rPr>
              <w:t>m</w:t>
            </w:r>
          </w:p>
        </w:tc>
        <w:tc>
          <w:tcPr>
            <w:tcW w:w="1559" w:type="dxa"/>
          </w:tcPr>
          <w:p w:rsidR="00D53789" w:rsidRPr="002540AF" w:rsidRDefault="00D53789" w:rsidP="00397240">
            <w:pPr>
              <w:spacing w:before="60" w:after="60"/>
              <w:rPr>
                <w:rFonts w:ascii="Times New Roman" w:hAnsi="Times New Roman" w:cs="Times New Roman"/>
                <w:sz w:val="24"/>
                <w:szCs w:val="24"/>
              </w:rPr>
            </w:pPr>
          </w:p>
        </w:tc>
        <w:tc>
          <w:tcPr>
            <w:tcW w:w="1566" w:type="dxa"/>
          </w:tcPr>
          <w:p w:rsidR="00D53789" w:rsidRPr="002540AF" w:rsidRDefault="00D53789"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w:t>
            </w:r>
          </w:p>
        </w:tc>
        <w:tc>
          <w:tcPr>
            <w:tcW w:w="9072" w:type="dxa"/>
          </w:tcPr>
          <w:p w:rsidR="00397240" w:rsidRPr="002540AF" w:rsidRDefault="00397240" w:rsidP="006F73B5">
            <w:pPr>
              <w:spacing w:before="60" w:after="60"/>
              <w:jc w:val="both"/>
              <w:rPr>
                <w:rFonts w:ascii="Times New Roman" w:hAnsi="Times New Roman" w:cs="Times New Roman"/>
                <w:color w:val="000000"/>
                <w:spacing w:val="-6"/>
                <w:sz w:val="24"/>
                <w:szCs w:val="24"/>
              </w:rPr>
            </w:pPr>
            <w:r w:rsidRPr="002540AF">
              <w:rPr>
                <w:rFonts w:ascii="Times New Roman" w:hAnsi="Times New Roman" w:cs="Times New Roman"/>
                <w:color w:val="000000"/>
                <w:spacing w:val="-6"/>
                <w:sz w:val="24"/>
                <w:szCs w:val="24"/>
              </w:rPr>
              <w:t xml:space="preserve">Về việc phối hợp tổ chức Hội nghị biểu dương </w:t>
            </w:r>
            <w:r w:rsidRPr="002540AF">
              <w:rPr>
                <w:rFonts w:ascii="Times New Roman" w:hAnsi="Times New Roman" w:cs="Times New Roman"/>
                <w:color w:val="000000"/>
                <w:spacing w:val="-6"/>
                <w:sz w:val="24"/>
                <w:szCs w:val="24"/>
                <w:lang w:val="nl-NL"/>
              </w:rPr>
              <w:t xml:space="preserve">Chủ tịch Ủy ban MTTQ Việt Nam cấp xã và Trưởng ban Công tác Mặt trận tiêu biểu toàn quốc giai đoạn 2014-2017: </w:t>
            </w:r>
            <w:r w:rsidRPr="002540AF">
              <w:rPr>
                <w:rFonts w:ascii="Times New Roman" w:hAnsi="Times New Roman" w:cs="Times New Roman"/>
                <w:color w:val="000000"/>
                <w:spacing w:val="-6"/>
                <w:sz w:val="24"/>
                <w:szCs w:val="24"/>
              </w:rPr>
              <w:t>Phối hợp lựa chọn, cử đại biểu tham dự hội nghị biểu dương do Trung ương tổ chức theo đúng hướng dẫn, yêu cầu; triển khai hướng dẫ</w:t>
            </w:r>
            <w:r w:rsidR="007D437A" w:rsidRPr="002540AF">
              <w:rPr>
                <w:rFonts w:ascii="Times New Roman" w:hAnsi="Times New Roman" w:cs="Times New Roman"/>
                <w:color w:val="000000"/>
                <w:spacing w:val="-6"/>
                <w:sz w:val="24"/>
                <w:szCs w:val="24"/>
              </w:rPr>
              <w:t>n và</w:t>
            </w:r>
            <w:r w:rsidRPr="002540AF">
              <w:rPr>
                <w:rFonts w:ascii="Times New Roman" w:hAnsi="Times New Roman" w:cs="Times New Roman"/>
                <w:color w:val="000000"/>
                <w:spacing w:val="-6"/>
                <w:sz w:val="24"/>
                <w:szCs w:val="24"/>
              </w:rPr>
              <w:t xml:space="preserve"> thực hiện việc </w:t>
            </w:r>
            <w:r w:rsidRPr="002540AF">
              <w:rPr>
                <w:rFonts w:ascii="Times New Roman" w:hAnsi="Times New Roman" w:cs="Times New Roman"/>
                <w:color w:val="000000"/>
                <w:spacing w:val="-6"/>
                <w:sz w:val="24"/>
                <w:szCs w:val="24"/>
                <w:lang w:val="nl-NL"/>
              </w:rPr>
              <w:t>tổ chức Hội nghị biểu dương ở địa phương, có thông tin đầy đủ về Trung ương theo yêu cầu.</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397240" w:rsidRPr="002540AF" w:rsidRDefault="00397240" w:rsidP="006F73B5">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Công tác nhân sự: Thực hiện việc kiện toàn tổ chức bộ máy, biên chế và các chức danh trong Ban Thường trực theo đúng Điều lệ và Hướng dẫn của Ban Thường trực Ủy ban Trung ương MTTQ Việt Nam. Báo cáo về công tác Tổ chức-Cán bộ của Ủy ban MTTQ Việt Nam các cấp đầy đủ theo yêu cầu.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397240" w:rsidRPr="002540AF" w:rsidRDefault="00397240" w:rsidP="006F73B5">
            <w:pPr>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Nâng cao năng lực hoạt động của đội ngũ cán bộ Mặt trận: </w:t>
            </w:r>
            <w:r w:rsidRPr="002540AF">
              <w:rPr>
                <w:rFonts w:ascii="Times New Roman" w:hAnsi="Times New Roman" w:cs="Times New Roman"/>
                <w:color w:val="000000"/>
                <w:sz w:val="24"/>
                <w:szCs w:val="24"/>
                <w:lang w:val="nl-NL"/>
              </w:rPr>
              <w:t>Tham mưu đề xuất giải pháp p</w:t>
            </w:r>
            <w:r w:rsidRPr="002540AF">
              <w:rPr>
                <w:rFonts w:ascii="Times New Roman" w:hAnsi="Times New Roman" w:cs="Times New Roman"/>
                <w:color w:val="000000"/>
                <w:sz w:val="24"/>
                <w:szCs w:val="24"/>
              </w:rPr>
              <w:t xml:space="preserve">hát huy </w:t>
            </w:r>
            <w:r w:rsidRPr="002540AF">
              <w:rPr>
                <w:rFonts w:ascii="Times New Roman" w:hAnsi="Times New Roman" w:cs="Times New Roman"/>
                <w:color w:val="000000"/>
                <w:sz w:val="24"/>
                <w:szCs w:val="24"/>
                <w:lang w:val="nl-NL"/>
              </w:rPr>
              <w:t xml:space="preserve">vai trò của </w:t>
            </w:r>
            <w:r w:rsidRPr="002540AF">
              <w:rPr>
                <w:rFonts w:ascii="Times New Roman" w:hAnsi="Times New Roman" w:cs="Times New Roman"/>
                <w:color w:val="000000"/>
                <w:sz w:val="24"/>
                <w:szCs w:val="24"/>
              </w:rPr>
              <w:t xml:space="preserve">các </w:t>
            </w:r>
            <w:r w:rsidRPr="002540AF">
              <w:rPr>
                <w:rFonts w:ascii="Times New Roman" w:hAnsi="Times New Roman" w:cs="Times New Roman"/>
                <w:color w:val="000000"/>
                <w:sz w:val="24"/>
                <w:szCs w:val="24"/>
                <w:lang w:val="nl-NL"/>
              </w:rPr>
              <w:t xml:space="preserve">Ủy viên Ủy ban MTTQ Việt Nam, </w:t>
            </w:r>
            <w:r w:rsidRPr="002540AF">
              <w:rPr>
                <w:rFonts w:ascii="Times New Roman" w:hAnsi="Times New Roman" w:cs="Times New Roman"/>
                <w:color w:val="000000"/>
                <w:sz w:val="24"/>
                <w:szCs w:val="24"/>
              </w:rPr>
              <w:t>Hội đồng tư vấn, Ban tư vấn, đội ngũ chuyên gia, cộng tác viên</w:t>
            </w:r>
            <w:r w:rsidRPr="002540AF">
              <w:rPr>
                <w:rFonts w:ascii="Times New Roman" w:hAnsi="Times New Roman" w:cs="Times New Roman"/>
                <w:color w:val="000000"/>
                <w:sz w:val="24"/>
                <w:szCs w:val="24"/>
                <w:lang w:val="nl-NL"/>
              </w:rPr>
              <w:t xml:space="preserve">; </w:t>
            </w:r>
            <w:r w:rsidRPr="002540AF">
              <w:rPr>
                <w:rFonts w:ascii="Times New Roman" w:hAnsi="Times New Roman" w:cs="Times New Roman"/>
                <w:color w:val="000000"/>
                <w:sz w:val="24"/>
                <w:szCs w:val="24"/>
              </w:rPr>
              <w:t xml:space="preserve">có nội dung, giải pháp tiếp tục nâng cao hiệu quả hoạt động của Ban công tác Mặt trận ở khu dân cư; </w:t>
            </w:r>
            <w:r w:rsidRPr="002540AF">
              <w:rPr>
                <w:rFonts w:ascii="Times New Roman" w:hAnsi="Times New Roman" w:cs="Times New Roman"/>
                <w:color w:val="000000"/>
                <w:sz w:val="24"/>
                <w:szCs w:val="24"/>
                <w:lang w:val="nl-NL"/>
              </w:rPr>
              <w:t xml:space="preserve">có thông tin đầy đủ về Trung ương theo yêu cầu.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4</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i/>
                <w:color w:val="000000"/>
                <w:spacing w:val="-8"/>
                <w:sz w:val="24"/>
                <w:szCs w:val="24"/>
              </w:rPr>
            </w:pPr>
            <w:r w:rsidRPr="002540AF">
              <w:rPr>
                <w:rFonts w:ascii="Times New Roman" w:hAnsi="Times New Roman" w:cs="Times New Roman"/>
                <w:color w:val="000000"/>
                <w:spacing w:val="-8"/>
                <w:sz w:val="24"/>
                <w:szCs w:val="24"/>
              </w:rPr>
              <w:t xml:space="preserve">Thực hiện chế độ chính sách: Tham mưu để thực hiện có hiệu quả Quyết định số 33/2014/QĐ-TTg ngày 28/5/2014 về chế độ hỗ trợ sinh hoạt phí đối với Ủy viên Ủy ban MTTQ Việt Nam cấp tỉnh, cấp huyện; Nâng cao chất lượng việc rà soát đối tượng nhân sĩ, trí thức có khó khăn trong cuộc sống theo kết luận số 59-KL/TW ngày 09/4/2013 của Ban Bí thư Trung ương Đảng; tiếp tục phối hợp với HĐND cùng cấp tham mưu để đảm bảo, nâng cao kinh phí hoạt động của Ban công tác Mặt trận và chế độ phụ cấp đối với Trưởng ban Công tác Mặt trận, kinh phí hoạt động của Hội đồng tư vấn, Ban tư vấn và chế độ của thành viên Ban Chủ nhiệm của Hội đồng tư vấn, Ban Tư vấn. </w:t>
            </w:r>
            <w:r w:rsidRPr="002540AF">
              <w:rPr>
                <w:rFonts w:ascii="Times New Roman" w:hAnsi="Times New Roman" w:cs="Times New Roman"/>
                <w:color w:val="000000"/>
                <w:spacing w:val="-8"/>
                <w:sz w:val="24"/>
                <w:szCs w:val="24"/>
                <w:lang w:val="nl-NL"/>
              </w:rPr>
              <w:t>Có thông tin đầy đủ về Trung ương theo yêu cầu.</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5</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Tổ chức bồi dưỡng, tập huấn định kỳ, thường xuyên hoặc theo chuyên đề cho cán bộ chuyên trách; Trưởng ban Công tác Mặt trận; Ủy viên Ủy ban; thành viên Hội đồng tư vấn, Ban tư vấn và các cộng tác viên. Có thông tin về Trung ương để tổng hợp, theo dõi.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6</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pacing w:val="-4"/>
                <w:sz w:val="24"/>
                <w:szCs w:val="24"/>
              </w:rPr>
            </w:pPr>
            <w:r w:rsidRPr="002540AF">
              <w:rPr>
                <w:rFonts w:ascii="Times New Roman" w:hAnsi="Times New Roman" w:cs="Times New Roman"/>
                <w:color w:val="000000"/>
                <w:spacing w:val="-4"/>
                <w:sz w:val="24"/>
                <w:szCs w:val="24"/>
              </w:rPr>
              <w:t xml:space="preserve">Tiếp tục triển khai thực hiện tốt các văn bản Nghị định, Hướng dẫn, Quy định, Quy chế của Trung ương về công tác thi đua, khen thưởng cho hệ thống Mặt trận các cấp của địa phương.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7</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Có nội dung thi đua và văn bản đăng ký thi đua gửi về Trung ương đúng thời hạn; thủ tục, hồ sơ khen thưởng đúng quy định. Có báo cáo đầy đủ về Trung ương.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397240" w:rsidP="002540AF">
            <w:pPr>
              <w:spacing w:before="60" w:after="60"/>
              <w:ind w:left="-458" w:right="-108" w:firstLine="174"/>
              <w:jc w:val="center"/>
              <w:rPr>
                <w:rFonts w:ascii="Times New Roman" w:hAnsi="Times New Roman" w:cs="Times New Roman"/>
                <w:b/>
                <w:sz w:val="24"/>
                <w:szCs w:val="24"/>
              </w:rPr>
            </w:pPr>
            <w:r w:rsidRPr="002540AF">
              <w:rPr>
                <w:rFonts w:ascii="Times New Roman" w:hAnsi="Times New Roman" w:cs="Times New Roman"/>
                <w:b/>
                <w:sz w:val="24"/>
                <w:szCs w:val="24"/>
              </w:rPr>
              <w:t>VIII</w:t>
            </w:r>
          </w:p>
        </w:tc>
        <w:tc>
          <w:tcPr>
            <w:tcW w:w="9072" w:type="dxa"/>
          </w:tcPr>
          <w:p w:rsidR="00397240" w:rsidRPr="002540AF" w:rsidRDefault="00397240" w:rsidP="00397240">
            <w:pPr>
              <w:tabs>
                <w:tab w:val="left" w:pos="1134"/>
              </w:tabs>
              <w:spacing w:before="60" w:after="60"/>
              <w:ind w:right="-142"/>
              <w:jc w:val="both"/>
              <w:rPr>
                <w:rFonts w:ascii="Times New Roman" w:hAnsi="Times New Roman" w:cs="Times New Roman"/>
                <w:b/>
                <w:color w:val="000000"/>
                <w:sz w:val="24"/>
                <w:szCs w:val="24"/>
              </w:rPr>
            </w:pPr>
            <w:r w:rsidRPr="002540AF">
              <w:rPr>
                <w:rFonts w:ascii="Times New Roman" w:hAnsi="Times New Roman" w:cs="Times New Roman"/>
                <w:b/>
                <w:color w:val="000000"/>
                <w:sz w:val="24"/>
                <w:szCs w:val="24"/>
              </w:rPr>
              <w:t xml:space="preserve">Công tác Văn phòng: </w:t>
            </w:r>
          </w:p>
        </w:tc>
        <w:tc>
          <w:tcPr>
            <w:tcW w:w="1559" w:type="dxa"/>
            <w:vAlign w:val="center"/>
          </w:tcPr>
          <w:p w:rsidR="00397240" w:rsidRPr="002540AF" w:rsidRDefault="00397240" w:rsidP="006F73B5">
            <w:pPr>
              <w:spacing w:before="60" w:after="60"/>
              <w:jc w:val="center"/>
              <w:rPr>
                <w:rFonts w:ascii="Times New Roman" w:hAnsi="Times New Roman" w:cs="Times New Roman"/>
                <w:b/>
                <w:sz w:val="24"/>
                <w:szCs w:val="24"/>
              </w:rPr>
            </w:pPr>
            <w:r w:rsidRPr="002540AF">
              <w:rPr>
                <w:rFonts w:ascii="Times New Roman" w:hAnsi="Times New Roman" w:cs="Times New Roman"/>
                <w:b/>
                <w:color w:val="000000"/>
                <w:sz w:val="24"/>
                <w:szCs w:val="24"/>
              </w:rPr>
              <w:t>8 điể</w:t>
            </w:r>
            <w:r w:rsidR="006F73B5" w:rsidRPr="002540AF">
              <w:rPr>
                <w:rFonts w:ascii="Times New Roman" w:hAnsi="Times New Roman" w:cs="Times New Roman"/>
                <w:b/>
                <w:color w:val="000000"/>
                <w:sz w:val="24"/>
                <w:szCs w:val="24"/>
              </w:rPr>
              <w:t>m</w:t>
            </w:r>
          </w:p>
        </w:tc>
        <w:tc>
          <w:tcPr>
            <w:tcW w:w="1559" w:type="dxa"/>
          </w:tcPr>
          <w:p w:rsidR="00397240" w:rsidRPr="002540AF" w:rsidRDefault="00397240" w:rsidP="00397240">
            <w:pPr>
              <w:spacing w:before="60" w:after="60"/>
              <w:rPr>
                <w:rFonts w:ascii="Times New Roman" w:hAnsi="Times New Roman" w:cs="Times New Roman"/>
                <w:b/>
                <w:sz w:val="24"/>
                <w:szCs w:val="24"/>
              </w:rPr>
            </w:pPr>
          </w:p>
        </w:tc>
        <w:tc>
          <w:tcPr>
            <w:tcW w:w="1566" w:type="dxa"/>
          </w:tcPr>
          <w:p w:rsidR="00397240" w:rsidRPr="002540AF" w:rsidRDefault="00397240" w:rsidP="00397240">
            <w:pPr>
              <w:spacing w:before="60" w:after="60"/>
              <w:rPr>
                <w:rFonts w:ascii="Times New Roman" w:hAnsi="Times New Roman" w:cs="Times New Roman"/>
                <w:b/>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lastRenderedPageBreak/>
              <w:t>1</w:t>
            </w:r>
          </w:p>
        </w:tc>
        <w:tc>
          <w:tcPr>
            <w:tcW w:w="9072" w:type="dxa"/>
          </w:tcPr>
          <w:p w:rsidR="00397240" w:rsidRPr="002540AF" w:rsidRDefault="00397240" w:rsidP="00397240">
            <w:pPr>
              <w:tabs>
                <w:tab w:val="left" w:pos="1134"/>
              </w:tabs>
              <w:spacing w:before="60" w:after="60"/>
              <w:jc w:val="both"/>
              <w:rPr>
                <w:rFonts w:ascii="Times New Roman" w:hAnsi="Times New Roman" w:cs="Times New Roman"/>
                <w:i/>
                <w:color w:val="000000"/>
                <w:sz w:val="24"/>
                <w:szCs w:val="24"/>
              </w:rPr>
            </w:pPr>
            <w:r w:rsidRPr="002540AF">
              <w:rPr>
                <w:rFonts w:ascii="Times New Roman" w:hAnsi="Times New Roman" w:cs="Times New Roman"/>
                <w:i/>
                <w:color w:val="000000"/>
                <w:sz w:val="24"/>
                <w:szCs w:val="24"/>
              </w:rPr>
              <w:t>Về chế độ thông tin, báo cáo (báo cáo tháng, 6 tháng, tổng kết năm, báo cáo chuyên đề, báo cáo đột xuất…), gồm các nội dung sau:</w:t>
            </w:r>
          </w:p>
        </w:tc>
        <w:tc>
          <w:tcPr>
            <w:tcW w:w="1559" w:type="dxa"/>
            <w:vAlign w:val="center"/>
          </w:tcPr>
          <w:p w:rsidR="00397240" w:rsidRPr="002540AF" w:rsidRDefault="00397240" w:rsidP="006F73B5">
            <w:pPr>
              <w:spacing w:before="60" w:after="60"/>
              <w:jc w:val="center"/>
              <w:rPr>
                <w:rFonts w:ascii="Times New Roman" w:hAnsi="Times New Roman" w:cs="Times New Roman"/>
                <w:sz w:val="24"/>
                <w:szCs w:val="24"/>
              </w:rPr>
            </w:pP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1.1</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Về chất lượng: Đảm bảo nội dung theo yêu cầu của Ủy ban Trung ương MTTQ Việt Nam.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1.2</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Về tiến độ: Đảm bảo theo yêu cầu của Ủy ban Trung ương MTTQ Việt Nam.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1.3</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Về cung cấp thông tin theo Phụ lục số liệu năm 2017: Đảm bảo đầy đủ, chính xác.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1.4</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color w:val="000000"/>
                <w:sz w:val="24"/>
                <w:szCs w:val="24"/>
              </w:rPr>
              <w:t xml:space="preserve">Tích cực ứng dụng công nghệ thông tin trong việc gửi báo cáo, trao đổi, liên hệ, giải quyết công việc…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2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2</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color w:val="000000"/>
                <w:sz w:val="24"/>
                <w:szCs w:val="24"/>
              </w:rPr>
            </w:pPr>
            <w:r w:rsidRPr="002540AF">
              <w:rPr>
                <w:rFonts w:ascii="Times New Roman" w:hAnsi="Times New Roman" w:cs="Times New Roman"/>
                <w:i/>
                <w:color w:val="000000"/>
                <w:sz w:val="24"/>
                <w:szCs w:val="24"/>
              </w:rPr>
              <w:t>Về thực hiện chế độ công tác:</w:t>
            </w:r>
            <w:r w:rsidRPr="002540AF">
              <w:rPr>
                <w:rFonts w:ascii="Times New Roman" w:hAnsi="Times New Roman" w:cs="Times New Roman"/>
                <w:color w:val="000000"/>
                <w:sz w:val="24"/>
                <w:szCs w:val="24"/>
              </w:rPr>
              <w:t xml:space="preserve"> Tham dự đầy đủ, đúng thành phần, chấp hành đúng thời gian các hoạt động, cuộc họp, hội nghị, tập huấn… do Ban Thường trực Ủy ban Trung ương MTTQ Việt Nam triệu tập.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r w:rsidR="00397240" w:rsidRPr="009E6192" w:rsidTr="002540AF">
        <w:tc>
          <w:tcPr>
            <w:tcW w:w="644" w:type="dxa"/>
            <w:vAlign w:val="center"/>
          </w:tcPr>
          <w:p w:rsidR="00397240" w:rsidRPr="002540AF" w:rsidRDefault="006F73B5" w:rsidP="00397240">
            <w:pPr>
              <w:spacing w:before="60" w:after="60"/>
              <w:jc w:val="center"/>
              <w:rPr>
                <w:rFonts w:ascii="Times New Roman" w:hAnsi="Times New Roman" w:cs="Times New Roman"/>
                <w:sz w:val="24"/>
                <w:szCs w:val="24"/>
              </w:rPr>
            </w:pPr>
            <w:r w:rsidRPr="002540AF">
              <w:rPr>
                <w:rFonts w:ascii="Times New Roman" w:hAnsi="Times New Roman" w:cs="Times New Roman"/>
                <w:sz w:val="24"/>
                <w:szCs w:val="24"/>
              </w:rPr>
              <w:t>3</w:t>
            </w:r>
          </w:p>
        </w:tc>
        <w:tc>
          <w:tcPr>
            <w:tcW w:w="9072" w:type="dxa"/>
          </w:tcPr>
          <w:p w:rsidR="00397240" w:rsidRPr="002540AF" w:rsidRDefault="00397240" w:rsidP="006F73B5">
            <w:pPr>
              <w:tabs>
                <w:tab w:val="left" w:pos="1134"/>
              </w:tabs>
              <w:spacing w:before="60" w:after="60"/>
              <w:jc w:val="both"/>
              <w:rPr>
                <w:rFonts w:ascii="Times New Roman" w:hAnsi="Times New Roman" w:cs="Times New Roman"/>
                <w:strike/>
                <w:color w:val="000000"/>
                <w:sz w:val="24"/>
                <w:szCs w:val="24"/>
              </w:rPr>
            </w:pPr>
            <w:r w:rsidRPr="002540AF">
              <w:rPr>
                <w:rFonts w:ascii="Times New Roman" w:hAnsi="Times New Roman" w:cs="Times New Roman"/>
                <w:i/>
                <w:color w:val="000000"/>
                <w:sz w:val="24"/>
                <w:szCs w:val="24"/>
              </w:rPr>
              <w:t xml:space="preserve">Về thực hiện chế độ tài chính: </w:t>
            </w:r>
            <w:r w:rsidRPr="002540AF">
              <w:rPr>
                <w:rFonts w:ascii="Times New Roman" w:hAnsi="Times New Roman" w:cs="Times New Roman"/>
                <w:color w:val="000000"/>
                <w:sz w:val="24"/>
                <w:szCs w:val="24"/>
              </w:rPr>
              <w:t xml:space="preserve">Thực hiện đúng, đầy đủ các yêu cầu, nguyên tắc và quy định về công tác tài chính; Quản lý tốt các loại quỹ và nguồn lực do Ủy ban MTTQ Việt Nam chủ trì vận động và phân bổ, không để xảy ra sai sót và vi phạm nguyên tắc tài chính… </w:t>
            </w:r>
          </w:p>
        </w:tc>
        <w:tc>
          <w:tcPr>
            <w:tcW w:w="1559" w:type="dxa"/>
            <w:vAlign w:val="center"/>
          </w:tcPr>
          <w:p w:rsidR="00397240" w:rsidRPr="002540AF" w:rsidRDefault="006F73B5" w:rsidP="006F73B5">
            <w:pPr>
              <w:spacing w:before="60" w:after="60"/>
              <w:jc w:val="center"/>
              <w:rPr>
                <w:rFonts w:ascii="Times New Roman" w:hAnsi="Times New Roman" w:cs="Times New Roman"/>
                <w:sz w:val="24"/>
                <w:szCs w:val="24"/>
              </w:rPr>
            </w:pPr>
            <w:r w:rsidRPr="002540AF">
              <w:rPr>
                <w:rFonts w:ascii="Times New Roman" w:hAnsi="Times New Roman" w:cs="Times New Roman"/>
                <w:color w:val="000000"/>
                <w:sz w:val="24"/>
                <w:szCs w:val="24"/>
              </w:rPr>
              <w:t>1 điểm</w:t>
            </w:r>
          </w:p>
        </w:tc>
        <w:tc>
          <w:tcPr>
            <w:tcW w:w="1559" w:type="dxa"/>
          </w:tcPr>
          <w:p w:rsidR="00397240" w:rsidRPr="002540AF" w:rsidRDefault="00397240" w:rsidP="00397240">
            <w:pPr>
              <w:spacing w:before="60" w:after="60"/>
              <w:rPr>
                <w:rFonts w:ascii="Times New Roman" w:hAnsi="Times New Roman" w:cs="Times New Roman"/>
                <w:sz w:val="24"/>
                <w:szCs w:val="24"/>
              </w:rPr>
            </w:pPr>
          </w:p>
        </w:tc>
        <w:tc>
          <w:tcPr>
            <w:tcW w:w="1566" w:type="dxa"/>
          </w:tcPr>
          <w:p w:rsidR="00397240" w:rsidRPr="002540AF" w:rsidRDefault="00397240" w:rsidP="00397240">
            <w:pPr>
              <w:spacing w:before="60" w:after="60"/>
              <w:rPr>
                <w:rFonts w:ascii="Times New Roman" w:hAnsi="Times New Roman" w:cs="Times New Roman"/>
                <w:sz w:val="24"/>
                <w:szCs w:val="24"/>
              </w:rPr>
            </w:pPr>
          </w:p>
        </w:tc>
      </w:tr>
    </w:tbl>
    <w:p w:rsidR="00D53789" w:rsidRDefault="00D53789" w:rsidP="00397240">
      <w:pPr>
        <w:spacing w:after="0" w:line="240" w:lineRule="auto"/>
        <w:rPr>
          <w:rFonts w:ascii="Times New Roman" w:hAnsi="Times New Roman" w:cs="Times New Roman"/>
          <w:sz w:val="28"/>
          <w:szCs w:val="28"/>
        </w:rPr>
      </w:pPr>
    </w:p>
    <w:p w:rsidR="006F73B5" w:rsidRDefault="006F73B5" w:rsidP="00397240">
      <w:pPr>
        <w:spacing w:after="0" w:line="240" w:lineRule="auto"/>
        <w:rPr>
          <w:rFonts w:ascii="Times New Roman" w:hAnsi="Times New Roman" w:cs="Times New Roman"/>
          <w:sz w:val="28"/>
          <w:szCs w:val="28"/>
        </w:rPr>
      </w:pPr>
    </w:p>
    <w:p w:rsidR="006F73B5" w:rsidRDefault="006F73B5" w:rsidP="006F73B5">
      <w:pPr>
        <w:spacing w:after="0" w:line="240" w:lineRule="auto"/>
        <w:ind w:left="9360"/>
        <w:jc w:val="center"/>
        <w:rPr>
          <w:rFonts w:ascii="Times New Roman" w:hAnsi="Times New Roman" w:cs="Times New Roman"/>
          <w:sz w:val="28"/>
          <w:szCs w:val="28"/>
        </w:rPr>
      </w:pPr>
      <w:r>
        <w:rPr>
          <w:rFonts w:ascii="Times New Roman" w:hAnsi="Times New Roman" w:cs="Times New Roman"/>
          <w:sz w:val="28"/>
          <w:szCs w:val="28"/>
        </w:rPr>
        <w:t>TM. BAN THƯỜNG TRỰC</w:t>
      </w:r>
    </w:p>
    <w:p w:rsidR="006F73B5" w:rsidRDefault="006F73B5" w:rsidP="006F73B5">
      <w:pPr>
        <w:spacing w:after="0" w:line="240" w:lineRule="auto"/>
        <w:ind w:left="9360"/>
        <w:jc w:val="center"/>
        <w:rPr>
          <w:rFonts w:ascii="Times New Roman" w:hAnsi="Times New Roman" w:cs="Times New Roman"/>
          <w:b/>
          <w:sz w:val="28"/>
          <w:szCs w:val="28"/>
        </w:rPr>
      </w:pPr>
      <w:r w:rsidRPr="006F73B5">
        <w:rPr>
          <w:rFonts w:ascii="Times New Roman" w:hAnsi="Times New Roman" w:cs="Times New Roman"/>
          <w:b/>
          <w:sz w:val="28"/>
          <w:szCs w:val="28"/>
        </w:rPr>
        <w:t>CHỦ TỊCH</w:t>
      </w:r>
    </w:p>
    <w:p w:rsidR="00C0522E" w:rsidRPr="00C0522E" w:rsidRDefault="00C0522E" w:rsidP="006F73B5">
      <w:pPr>
        <w:spacing w:after="0" w:line="240" w:lineRule="auto"/>
        <w:ind w:left="9360"/>
        <w:jc w:val="center"/>
        <w:rPr>
          <w:rFonts w:ascii="Times New Roman" w:hAnsi="Times New Roman" w:cs="Times New Roman"/>
          <w:i/>
          <w:sz w:val="28"/>
          <w:szCs w:val="28"/>
        </w:rPr>
      </w:pPr>
      <w:r w:rsidRPr="00C0522E">
        <w:rPr>
          <w:rFonts w:ascii="Times New Roman" w:hAnsi="Times New Roman" w:cs="Times New Roman"/>
          <w:i/>
          <w:sz w:val="28"/>
          <w:szCs w:val="28"/>
        </w:rPr>
        <w:t>(</w:t>
      </w:r>
      <w:r>
        <w:rPr>
          <w:rFonts w:ascii="Times New Roman" w:hAnsi="Times New Roman" w:cs="Times New Roman"/>
          <w:i/>
          <w:sz w:val="28"/>
          <w:szCs w:val="28"/>
        </w:rPr>
        <w:t>Ký, ghi họ tên và đóng dấu</w:t>
      </w:r>
      <w:r w:rsidRPr="00C0522E">
        <w:rPr>
          <w:rFonts w:ascii="Times New Roman" w:hAnsi="Times New Roman" w:cs="Times New Roman"/>
          <w:i/>
          <w:sz w:val="28"/>
          <w:szCs w:val="28"/>
        </w:rPr>
        <w:t>)</w:t>
      </w:r>
    </w:p>
    <w:p w:rsidR="00C0522E" w:rsidRDefault="00C0522E" w:rsidP="006F73B5">
      <w:pPr>
        <w:spacing w:after="0" w:line="240" w:lineRule="auto"/>
        <w:ind w:left="9360"/>
        <w:jc w:val="center"/>
        <w:rPr>
          <w:rFonts w:ascii="Times New Roman" w:hAnsi="Times New Roman" w:cs="Times New Roman"/>
          <w:b/>
          <w:sz w:val="28"/>
          <w:szCs w:val="28"/>
        </w:rPr>
      </w:pPr>
    </w:p>
    <w:p w:rsidR="00C0522E" w:rsidRDefault="00C0522E" w:rsidP="006F73B5">
      <w:pPr>
        <w:spacing w:after="0" w:line="240" w:lineRule="auto"/>
        <w:ind w:left="9360"/>
        <w:jc w:val="center"/>
        <w:rPr>
          <w:rFonts w:ascii="Times New Roman" w:hAnsi="Times New Roman" w:cs="Times New Roman"/>
          <w:b/>
          <w:sz w:val="28"/>
          <w:szCs w:val="28"/>
        </w:rPr>
      </w:pPr>
    </w:p>
    <w:p w:rsidR="00C0522E" w:rsidRDefault="00C0522E" w:rsidP="006F73B5">
      <w:pPr>
        <w:spacing w:after="0" w:line="240" w:lineRule="auto"/>
        <w:ind w:left="9360"/>
        <w:jc w:val="center"/>
        <w:rPr>
          <w:rFonts w:ascii="Times New Roman" w:hAnsi="Times New Roman" w:cs="Times New Roman"/>
          <w:b/>
          <w:sz w:val="28"/>
          <w:szCs w:val="28"/>
        </w:rPr>
      </w:pPr>
    </w:p>
    <w:p w:rsidR="00C0522E" w:rsidRDefault="00C0522E"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2540AF" w:rsidRDefault="002540AF" w:rsidP="006F73B5">
      <w:pPr>
        <w:spacing w:after="0" w:line="240" w:lineRule="auto"/>
        <w:ind w:left="9360"/>
        <w:jc w:val="center"/>
        <w:rPr>
          <w:rFonts w:ascii="Times New Roman" w:hAnsi="Times New Roman" w:cs="Times New Roman"/>
          <w:b/>
          <w:sz w:val="28"/>
          <w:szCs w:val="28"/>
        </w:rPr>
      </w:pPr>
    </w:p>
    <w:p w:rsidR="00600C81" w:rsidRDefault="00600C81" w:rsidP="006F73B5">
      <w:pPr>
        <w:spacing w:after="0" w:line="240" w:lineRule="auto"/>
        <w:ind w:left="9360"/>
        <w:jc w:val="center"/>
        <w:rPr>
          <w:rFonts w:ascii="Times New Roman" w:hAnsi="Times New Roman" w:cs="Times New Roman"/>
          <w:b/>
          <w:sz w:val="28"/>
          <w:szCs w:val="28"/>
        </w:rPr>
      </w:pPr>
    </w:p>
    <w:p w:rsidR="00895D2A" w:rsidRDefault="00895D2A" w:rsidP="006F73B5">
      <w:pPr>
        <w:spacing w:after="0" w:line="240" w:lineRule="auto"/>
        <w:ind w:left="9360"/>
        <w:jc w:val="center"/>
        <w:rPr>
          <w:rFonts w:ascii="Times New Roman" w:hAnsi="Times New Roman" w:cs="Times New Roman"/>
          <w:b/>
          <w:sz w:val="28"/>
          <w:szCs w:val="28"/>
        </w:rPr>
      </w:pPr>
    </w:p>
    <w:p w:rsidR="00895D2A" w:rsidRDefault="00895D2A" w:rsidP="006F73B5">
      <w:pPr>
        <w:spacing w:after="0" w:line="240" w:lineRule="auto"/>
        <w:ind w:left="9360"/>
        <w:jc w:val="center"/>
        <w:rPr>
          <w:rFonts w:ascii="Times New Roman" w:hAnsi="Times New Roman" w:cs="Times New Roman"/>
          <w:b/>
          <w:sz w:val="28"/>
          <w:szCs w:val="28"/>
        </w:rPr>
      </w:pPr>
    </w:p>
    <w:p w:rsidR="00895D2A" w:rsidRDefault="00895D2A" w:rsidP="006F73B5">
      <w:pPr>
        <w:spacing w:after="0" w:line="240" w:lineRule="auto"/>
        <w:ind w:left="9360"/>
        <w:jc w:val="center"/>
        <w:rPr>
          <w:rFonts w:ascii="Times New Roman" w:hAnsi="Times New Roman" w:cs="Times New Roman"/>
          <w:b/>
          <w:sz w:val="28"/>
          <w:szCs w:val="28"/>
        </w:rPr>
      </w:pPr>
      <w:bookmarkStart w:id="0" w:name="_GoBack"/>
      <w:bookmarkEnd w:id="0"/>
    </w:p>
    <w:p w:rsidR="00600C81" w:rsidRDefault="00600C81" w:rsidP="006F73B5">
      <w:pPr>
        <w:spacing w:after="0" w:line="240" w:lineRule="auto"/>
        <w:ind w:left="9360"/>
        <w:jc w:val="center"/>
        <w:rPr>
          <w:rFonts w:ascii="Times New Roman" w:hAnsi="Times New Roman" w:cs="Times New Roman"/>
          <w:b/>
          <w:sz w:val="28"/>
          <w:szCs w:val="28"/>
        </w:rPr>
      </w:pPr>
    </w:p>
    <w:tbl>
      <w:tblPr>
        <w:tblW w:w="13320" w:type="dxa"/>
        <w:tblInd w:w="-72" w:type="dxa"/>
        <w:tblLayout w:type="fixed"/>
        <w:tblLook w:val="01E0" w:firstRow="1" w:lastRow="1" w:firstColumn="1" w:lastColumn="1" w:noHBand="0" w:noVBand="0"/>
      </w:tblPr>
      <w:tblGrid>
        <w:gridCol w:w="5630"/>
        <w:gridCol w:w="7690"/>
      </w:tblGrid>
      <w:tr w:rsidR="008144B7" w:rsidRPr="00397240" w:rsidTr="00D9665E">
        <w:tc>
          <w:tcPr>
            <w:tcW w:w="5630" w:type="dxa"/>
          </w:tcPr>
          <w:p w:rsidR="008144B7" w:rsidRPr="00397240" w:rsidRDefault="008144B7" w:rsidP="00D9665E">
            <w:pPr>
              <w:tabs>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UỶ BAN MTTQ VIỆT NAM</w:t>
            </w:r>
          </w:p>
          <w:p w:rsidR="008144B7" w:rsidRPr="00397240" w:rsidRDefault="008144B7" w:rsidP="00D9665E">
            <w:pPr>
              <w:tabs>
                <w:tab w:val="left" w:pos="97"/>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TỈNH</w:t>
            </w:r>
            <w:r>
              <w:rPr>
                <w:rFonts w:ascii="Times New Roman" w:hAnsi="Times New Roman" w:cs="Times New Roman"/>
                <w:color w:val="000000"/>
                <w:sz w:val="28"/>
                <w:szCs w:val="28"/>
              </w:rPr>
              <w:t>/THÀNH PHỐ</w:t>
            </w:r>
            <w:r w:rsidRPr="00397240">
              <w:rPr>
                <w:rFonts w:ascii="Times New Roman" w:hAnsi="Times New Roman" w:cs="Times New Roman"/>
                <w:color w:val="000000"/>
                <w:sz w:val="28"/>
                <w:szCs w:val="28"/>
              </w:rPr>
              <w:t>………………</w:t>
            </w:r>
          </w:p>
          <w:p w:rsidR="008144B7" w:rsidRPr="00397240" w:rsidRDefault="008144B7" w:rsidP="00D9665E">
            <w:pPr>
              <w:tabs>
                <w:tab w:val="left" w:pos="3420"/>
              </w:tabs>
              <w:spacing w:after="0" w:line="240" w:lineRule="auto"/>
              <w:ind w:left="172" w:right="-110"/>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BAN THƯỜNG TRỰC</w:t>
            </w:r>
          </w:p>
          <w:p w:rsidR="008144B7" w:rsidRPr="00397240" w:rsidRDefault="00251253" w:rsidP="00D9665E">
            <w:pPr>
              <w:tabs>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1026795</wp:posOffset>
                      </wp:positionH>
                      <wp:positionV relativeFrom="paragraph">
                        <wp:posOffset>22859</wp:posOffset>
                      </wp:positionV>
                      <wp:extent cx="1600200" cy="0"/>
                      <wp:effectExtent l="0" t="0" r="1905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F38B"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8pt" to="20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W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y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"/>
                  </w:pict>
                </mc:Fallback>
              </mc:AlternateContent>
            </w:r>
          </w:p>
          <w:p w:rsidR="008144B7" w:rsidRPr="00397240" w:rsidRDefault="008144B7" w:rsidP="00D9665E">
            <w:pPr>
              <w:tabs>
                <w:tab w:val="left" w:pos="3420"/>
              </w:tabs>
              <w:spacing w:after="0" w:line="240" w:lineRule="auto"/>
              <w:ind w:right="-110"/>
              <w:rPr>
                <w:rFonts w:ascii="Times New Roman" w:hAnsi="Times New Roman" w:cs="Times New Roman"/>
                <w:b/>
                <w:color w:val="000000"/>
                <w:spacing w:val="-4"/>
                <w:sz w:val="28"/>
                <w:szCs w:val="28"/>
              </w:rPr>
            </w:pPr>
          </w:p>
        </w:tc>
        <w:tc>
          <w:tcPr>
            <w:tcW w:w="7690" w:type="dxa"/>
          </w:tcPr>
          <w:p w:rsidR="008144B7" w:rsidRPr="00397240" w:rsidRDefault="008144B7" w:rsidP="00D9665E">
            <w:pPr>
              <w:tabs>
                <w:tab w:val="left" w:pos="3420"/>
              </w:tabs>
              <w:spacing w:after="0" w:line="240" w:lineRule="auto"/>
              <w:ind w:left="-108" w:right="-124"/>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CỘNG HOÀ XÃ HỘI CHỦ NGHĨA VIỆT NAM</w:t>
            </w:r>
          </w:p>
          <w:p w:rsidR="008144B7" w:rsidRPr="00397240" w:rsidRDefault="008144B7" w:rsidP="00D9665E">
            <w:pPr>
              <w:tabs>
                <w:tab w:val="left" w:pos="3420"/>
              </w:tabs>
              <w:spacing w:after="0" w:line="240" w:lineRule="auto"/>
              <w:ind w:left="-108" w:right="-124"/>
              <w:jc w:val="center"/>
              <w:rPr>
                <w:rFonts w:ascii="Times New Roman" w:hAnsi="Times New Roman" w:cs="Times New Roman"/>
                <w:b/>
                <w:bCs/>
                <w:color w:val="000000"/>
                <w:sz w:val="28"/>
                <w:szCs w:val="28"/>
              </w:rPr>
            </w:pPr>
            <w:r w:rsidRPr="00397240">
              <w:rPr>
                <w:rFonts w:ascii="Times New Roman" w:eastAsia="MS Mincho" w:hAnsi="Times New Roman" w:cs="Times New Roman"/>
                <w:b/>
                <w:bCs/>
                <w:color w:val="000000"/>
                <w:sz w:val="28"/>
                <w:szCs w:val="28"/>
              </w:rPr>
              <w:t>Đ</w:t>
            </w:r>
            <w:r w:rsidRPr="00397240">
              <w:rPr>
                <w:rFonts w:ascii="Times New Roman" w:hAnsi="Times New Roman" w:cs="Times New Roman"/>
                <w:b/>
                <w:bCs/>
                <w:color w:val="000000"/>
                <w:sz w:val="28"/>
                <w:szCs w:val="28"/>
              </w:rPr>
              <w:t>ộc lập - Tự do - Hạnh phúc</w:t>
            </w:r>
          </w:p>
          <w:p w:rsidR="008144B7" w:rsidRPr="00397240" w:rsidRDefault="00251253" w:rsidP="00D9665E">
            <w:pPr>
              <w:tabs>
                <w:tab w:val="left" w:pos="3420"/>
              </w:tabs>
              <w:spacing w:after="0" w:line="240" w:lineRule="auto"/>
              <w:ind w:left="-108" w:right="-124"/>
              <w:jc w:val="center"/>
              <w:rPr>
                <w:rFonts w:ascii="Times New Roman" w:hAnsi="Times New Roman" w:cs="Times New Roman"/>
                <w:i/>
                <w:iCs/>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1308100</wp:posOffset>
                      </wp:positionH>
                      <wp:positionV relativeFrom="paragraph">
                        <wp:posOffset>31114</wp:posOffset>
                      </wp:positionV>
                      <wp:extent cx="2133600" cy="0"/>
                      <wp:effectExtent l="0" t="0" r="190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0ECA" id="Straight Connector 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2.45pt" to="2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0k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"/>
                  </w:pict>
                </mc:Fallback>
              </mc:AlternateContent>
            </w:r>
          </w:p>
          <w:p w:rsidR="008144B7" w:rsidRPr="00397240" w:rsidRDefault="008144B7" w:rsidP="00D9665E">
            <w:pPr>
              <w:tabs>
                <w:tab w:val="left" w:pos="3420"/>
              </w:tabs>
              <w:spacing w:after="0" w:line="240" w:lineRule="auto"/>
              <w:ind w:left="-170" w:right="-108"/>
              <w:jc w:val="center"/>
              <w:rPr>
                <w:rFonts w:ascii="Times New Roman" w:hAnsi="Times New Roman" w:cs="Times New Roman"/>
                <w:i/>
                <w:iCs/>
                <w:color w:val="000000"/>
                <w:sz w:val="28"/>
                <w:szCs w:val="28"/>
              </w:rPr>
            </w:pPr>
            <w:r w:rsidRPr="00397240">
              <w:rPr>
                <w:rFonts w:ascii="Times New Roman" w:hAnsi="Times New Roman" w:cs="Times New Roman"/>
                <w:i/>
                <w:iCs/>
                <w:color w:val="000000"/>
                <w:sz w:val="28"/>
                <w:szCs w:val="28"/>
              </w:rPr>
              <w:t xml:space="preserve">……….., ngày </w:t>
            </w:r>
            <w:r>
              <w:rPr>
                <w:rFonts w:ascii="Times New Roman" w:hAnsi="Times New Roman" w:cs="Times New Roman"/>
                <w:i/>
                <w:iCs/>
                <w:color w:val="000000"/>
                <w:sz w:val="28"/>
                <w:szCs w:val="28"/>
              </w:rPr>
              <w:t xml:space="preserve">   </w:t>
            </w:r>
            <w:r w:rsidRPr="00397240">
              <w:rPr>
                <w:rFonts w:ascii="Times New Roman" w:hAnsi="Times New Roman" w:cs="Times New Roman"/>
                <w:i/>
                <w:iCs/>
                <w:color w:val="000000"/>
                <w:sz w:val="28"/>
                <w:szCs w:val="28"/>
              </w:rPr>
              <w:t xml:space="preserve">  tháng  12  n</w:t>
            </w:r>
            <w:r w:rsidRPr="00397240">
              <w:rPr>
                <w:rFonts w:ascii="Times New Roman" w:eastAsia="MS Mincho" w:hAnsi="Times New Roman" w:cs="Times New Roman"/>
                <w:i/>
                <w:iCs/>
                <w:color w:val="000000"/>
                <w:sz w:val="28"/>
                <w:szCs w:val="28"/>
              </w:rPr>
              <w:t>ă</w:t>
            </w:r>
            <w:r w:rsidRPr="00397240">
              <w:rPr>
                <w:rFonts w:ascii="Times New Roman" w:hAnsi="Times New Roman" w:cs="Times New Roman"/>
                <w:i/>
                <w:iCs/>
                <w:color w:val="000000"/>
                <w:sz w:val="28"/>
                <w:szCs w:val="28"/>
              </w:rPr>
              <w:t>m 2017</w:t>
            </w:r>
          </w:p>
          <w:p w:rsidR="008144B7" w:rsidRPr="00397240" w:rsidRDefault="008144B7" w:rsidP="00D9665E">
            <w:pPr>
              <w:tabs>
                <w:tab w:val="left" w:pos="3420"/>
              </w:tabs>
              <w:spacing w:after="0" w:line="240" w:lineRule="auto"/>
              <w:ind w:left="-168" w:right="-108"/>
              <w:jc w:val="center"/>
              <w:rPr>
                <w:rFonts w:ascii="Times New Roman" w:hAnsi="Times New Roman" w:cs="Times New Roman"/>
                <w:color w:val="000000"/>
                <w:sz w:val="28"/>
                <w:szCs w:val="28"/>
              </w:rPr>
            </w:pPr>
          </w:p>
        </w:tc>
      </w:tr>
    </w:tbl>
    <w:p w:rsidR="008144B7" w:rsidRPr="00397240" w:rsidRDefault="008144B7" w:rsidP="008144B7">
      <w:pPr>
        <w:spacing w:after="0" w:line="240" w:lineRule="auto"/>
        <w:rPr>
          <w:rFonts w:ascii="Times New Roman" w:hAnsi="Times New Roman" w:cs="Times New Roman"/>
          <w:sz w:val="28"/>
          <w:szCs w:val="28"/>
        </w:rPr>
      </w:pPr>
    </w:p>
    <w:p w:rsidR="008144B7" w:rsidRPr="00397240" w:rsidRDefault="008144B7" w:rsidP="008144B7">
      <w:pPr>
        <w:spacing w:after="0" w:line="240" w:lineRule="auto"/>
        <w:jc w:val="center"/>
        <w:rPr>
          <w:rFonts w:ascii="Times New Roman" w:hAnsi="Times New Roman" w:cs="Times New Roman"/>
          <w:b/>
          <w:sz w:val="28"/>
          <w:szCs w:val="28"/>
        </w:rPr>
      </w:pPr>
      <w:r w:rsidRPr="00397240">
        <w:rPr>
          <w:rFonts w:ascii="Times New Roman" w:hAnsi="Times New Roman" w:cs="Times New Roman"/>
          <w:b/>
          <w:sz w:val="28"/>
          <w:szCs w:val="28"/>
        </w:rPr>
        <w:t xml:space="preserve">TỰ </w:t>
      </w:r>
      <w:r>
        <w:rPr>
          <w:rFonts w:ascii="Times New Roman" w:hAnsi="Times New Roman" w:cs="Times New Roman"/>
          <w:b/>
          <w:sz w:val="28"/>
          <w:szCs w:val="28"/>
        </w:rPr>
        <w:t>ĐÁNH GIÁ VÀ ĐỀ XUẤT ĐIỂM THƯỞNG</w:t>
      </w:r>
      <w:r w:rsidRPr="00397240">
        <w:rPr>
          <w:rFonts w:ascii="Times New Roman" w:hAnsi="Times New Roman" w:cs="Times New Roman"/>
          <w:b/>
          <w:sz w:val="28"/>
          <w:szCs w:val="28"/>
        </w:rPr>
        <w:t xml:space="preserve"> NĂM 2017</w:t>
      </w:r>
    </w:p>
    <w:p w:rsidR="008144B7" w:rsidRPr="008144B7" w:rsidRDefault="008144B7" w:rsidP="008144B7">
      <w:pPr>
        <w:spacing w:after="0" w:line="240" w:lineRule="auto"/>
        <w:jc w:val="center"/>
        <w:rPr>
          <w:rFonts w:ascii="Times New Roman" w:hAnsi="Times New Roman" w:cs="Times New Roman"/>
          <w:i/>
          <w:sz w:val="28"/>
          <w:szCs w:val="28"/>
        </w:rPr>
      </w:pPr>
      <w:r w:rsidRPr="008144B7">
        <w:rPr>
          <w:rFonts w:ascii="Times New Roman" w:hAnsi="Times New Roman" w:cs="Times New Roman"/>
          <w:i/>
          <w:sz w:val="28"/>
          <w:szCs w:val="28"/>
        </w:rPr>
        <w:t xml:space="preserve">(Theo Quyết định số:1708/QĐ-MTTW ngày 02/11/2017 của Ủy ban Trung ương MTTQ Việt Nam </w:t>
      </w:r>
    </w:p>
    <w:p w:rsidR="008144B7" w:rsidRPr="008144B7" w:rsidRDefault="008144B7" w:rsidP="008144B7">
      <w:pPr>
        <w:spacing w:after="0" w:line="240" w:lineRule="auto"/>
        <w:ind w:right="-1074"/>
        <w:jc w:val="center"/>
        <w:rPr>
          <w:rFonts w:ascii="Times New Roman" w:hAnsi="Times New Roman" w:cs="Times New Roman"/>
          <w:i/>
          <w:sz w:val="28"/>
          <w:szCs w:val="28"/>
        </w:rPr>
      </w:pPr>
      <w:r w:rsidRPr="008144B7">
        <w:rPr>
          <w:rFonts w:ascii="Times New Roman" w:hAnsi="Times New Roman" w:cs="Times New Roman"/>
          <w:i/>
          <w:sz w:val="28"/>
          <w:szCs w:val="28"/>
        </w:rPr>
        <w:t xml:space="preserve">ban hành kèm theo </w:t>
      </w:r>
      <w:r w:rsidRPr="008144B7">
        <w:rPr>
          <w:rFonts w:ascii="Times New Roman" w:hAnsi="Times New Roman" w:cs="Times New Roman"/>
          <w:i/>
          <w:spacing w:val="-8"/>
          <w:sz w:val="28"/>
          <w:szCs w:val="28"/>
        </w:rPr>
        <w:t xml:space="preserve">“Quy chế  tổ chức hoạt  động của Cụm thi đua </w:t>
      </w:r>
      <w:r>
        <w:rPr>
          <w:rFonts w:ascii="Times New Roman" w:hAnsi="Times New Roman" w:cs="Times New Roman"/>
          <w:i/>
          <w:spacing w:val="-8"/>
          <w:sz w:val="28"/>
          <w:szCs w:val="28"/>
        </w:rPr>
        <w:t>UBMTTQVN</w:t>
      </w:r>
      <w:r w:rsidRPr="008144B7">
        <w:rPr>
          <w:rFonts w:ascii="Times New Roman" w:hAnsi="Times New Roman" w:cs="Times New Roman"/>
          <w:i/>
          <w:spacing w:val="-8"/>
          <w:sz w:val="28"/>
          <w:szCs w:val="28"/>
        </w:rPr>
        <w:t xml:space="preserve"> các tỉnh, thành phố trực thuộc Trung ương”</w:t>
      </w:r>
      <w:r w:rsidRPr="008144B7">
        <w:rPr>
          <w:rFonts w:ascii="Times New Roman" w:hAnsi="Times New Roman" w:cs="Times New Roman"/>
          <w:i/>
          <w:sz w:val="28"/>
          <w:szCs w:val="28"/>
        </w:rPr>
        <w:t>)</w:t>
      </w:r>
    </w:p>
    <w:p w:rsidR="008144B7" w:rsidRDefault="008144B7" w:rsidP="008144B7">
      <w:pPr>
        <w:spacing w:after="0" w:line="240" w:lineRule="auto"/>
        <w:rPr>
          <w:rFonts w:ascii="Times New Roman" w:hAnsi="Times New Roman" w:cs="Times New Roman"/>
          <w:sz w:val="28"/>
          <w:szCs w:val="28"/>
        </w:rPr>
      </w:pPr>
    </w:p>
    <w:p w:rsidR="0061428E" w:rsidRPr="00397240" w:rsidRDefault="0061428E" w:rsidP="008144B7">
      <w:pPr>
        <w:spacing w:after="0" w:line="240" w:lineRule="auto"/>
        <w:rPr>
          <w:rFonts w:ascii="Times New Roman" w:hAnsi="Times New Roman" w:cs="Times New Roman"/>
          <w:sz w:val="28"/>
          <w:szCs w:val="28"/>
        </w:rPr>
      </w:pPr>
    </w:p>
    <w:tbl>
      <w:tblPr>
        <w:tblStyle w:val="TableGrid"/>
        <w:tblW w:w="14400" w:type="dxa"/>
        <w:tblInd w:w="-252" w:type="dxa"/>
        <w:tblLook w:val="04A0" w:firstRow="1" w:lastRow="0" w:firstColumn="1" w:lastColumn="0" w:noHBand="0" w:noVBand="1"/>
      </w:tblPr>
      <w:tblGrid>
        <w:gridCol w:w="738"/>
        <w:gridCol w:w="6143"/>
        <w:gridCol w:w="1701"/>
        <w:gridCol w:w="2268"/>
        <w:gridCol w:w="3550"/>
      </w:tblGrid>
      <w:tr w:rsidR="008144B7" w:rsidRPr="0061428E" w:rsidTr="0061428E">
        <w:tc>
          <w:tcPr>
            <w:tcW w:w="738" w:type="dxa"/>
            <w:vAlign w:val="center"/>
          </w:tcPr>
          <w:p w:rsidR="008144B7" w:rsidRPr="0061428E" w:rsidRDefault="008144B7" w:rsidP="0061428E">
            <w:pPr>
              <w:spacing w:before="240" w:after="240" w:line="400" w:lineRule="exact"/>
              <w:jc w:val="center"/>
              <w:rPr>
                <w:rFonts w:ascii="Times New Roman" w:hAnsi="Times New Roman" w:cs="Times New Roman"/>
                <w:b/>
                <w:sz w:val="28"/>
                <w:szCs w:val="28"/>
              </w:rPr>
            </w:pPr>
            <w:r w:rsidRPr="0061428E">
              <w:rPr>
                <w:rFonts w:ascii="Times New Roman" w:hAnsi="Times New Roman" w:cs="Times New Roman"/>
                <w:b/>
                <w:sz w:val="28"/>
                <w:szCs w:val="28"/>
              </w:rPr>
              <w:t>Stt</w:t>
            </w:r>
          </w:p>
        </w:tc>
        <w:tc>
          <w:tcPr>
            <w:tcW w:w="6143" w:type="dxa"/>
          </w:tcPr>
          <w:p w:rsidR="008144B7" w:rsidRPr="0061428E" w:rsidRDefault="008144B7" w:rsidP="0061428E">
            <w:pPr>
              <w:spacing w:before="240" w:after="240" w:line="400" w:lineRule="exact"/>
              <w:jc w:val="center"/>
              <w:rPr>
                <w:rFonts w:ascii="Times New Roman" w:hAnsi="Times New Roman" w:cs="Times New Roman"/>
                <w:b/>
                <w:sz w:val="28"/>
                <w:szCs w:val="28"/>
              </w:rPr>
            </w:pPr>
            <w:r w:rsidRPr="0061428E">
              <w:rPr>
                <w:rFonts w:ascii="Times New Roman" w:hAnsi="Times New Roman" w:cs="Times New Roman"/>
                <w:b/>
                <w:sz w:val="28"/>
                <w:szCs w:val="28"/>
              </w:rPr>
              <w:t>Nội dung điểm thưởng</w:t>
            </w:r>
          </w:p>
        </w:tc>
        <w:tc>
          <w:tcPr>
            <w:tcW w:w="1701" w:type="dxa"/>
            <w:vAlign w:val="center"/>
          </w:tcPr>
          <w:p w:rsidR="008144B7" w:rsidRPr="0061428E" w:rsidRDefault="008144B7" w:rsidP="0061428E">
            <w:pPr>
              <w:spacing w:before="240" w:after="240" w:line="400" w:lineRule="exact"/>
              <w:jc w:val="center"/>
              <w:rPr>
                <w:rFonts w:ascii="Times New Roman" w:hAnsi="Times New Roman" w:cs="Times New Roman"/>
                <w:b/>
                <w:sz w:val="28"/>
                <w:szCs w:val="28"/>
              </w:rPr>
            </w:pPr>
            <w:r w:rsidRPr="0061428E">
              <w:rPr>
                <w:rFonts w:ascii="Times New Roman" w:hAnsi="Times New Roman" w:cs="Times New Roman"/>
                <w:b/>
                <w:sz w:val="28"/>
                <w:szCs w:val="28"/>
              </w:rPr>
              <w:t>Điểm tối đa</w:t>
            </w:r>
          </w:p>
        </w:tc>
        <w:tc>
          <w:tcPr>
            <w:tcW w:w="2268" w:type="dxa"/>
          </w:tcPr>
          <w:p w:rsidR="008144B7" w:rsidRPr="0061428E" w:rsidRDefault="008144B7" w:rsidP="0061428E">
            <w:pPr>
              <w:spacing w:before="240" w:after="240" w:line="400" w:lineRule="exact"/>
              <w:jc w:val="center"/>
              <w:rPr>
                <w:rFonts w:ascii="Times New Roman" w:hAnsi="Times New Roman" w:cs="Times New Roman"/>
                <w:b/>
                <w:sz w:val="28"/>
                <w:szCs w:val="28"/>
              </w:rPr>
            </w:pPr>
            <w:r w:rsidRPr="0061428E">
              <w:rPr>
                <w:rFonts w:ascii="Times New Roman" w:hAnsi="Times New Roman" w:cs="Times New Roman"/>
                <w:b/>
                <w:sz w:val="28"/>
                <w:szCs w:val="28"/>
              </w:rPr>
              <w:t xml:space="preserve">Điểm tự </w:t>
            </w:r>
            <w:r w:rsidR="0061428E" w:rsidRPr="0061428E">
              <w:rPr>
                <w:rFonts w:ascii="Times New Roman" w:hAnsi="Times New Roman" w:cs="Times New Roman"/>
                <w:b/>
                <w:sz w:val="28"/>
                <w:szCs w:val="28"/>
              </w:rPr>
              <w:t>đề xuất</w:t>
            </w:r>
          </w:p>
        </w:tc>
        <w:tc>
          <w:tcPr>
            <w:tcW w:w="3550" w:type="dxa"/>
          </w:tcPr>
          <w:p w:rsidR="008144B7" w:rsidRPr="0061428E" w:rsidRDefault="0061428E" w:rsidP="0061428E">
            <w:pPr>
              <w:spacing w:before="240" w:after="240" w:line="400" w:lineRule="exact"/>
              <w:jc w:val="center"/>
              <w:rPr>
                <w:rFonts w:ascii="Times New Roman" w:hAnsi="Times New Roman" w:cs="Times New Roman"/>
                <w:b/>
                <w:sz w:val="28"/>
                <w:szCs w:val="28"/>
              </w:rPr>
            </w:pPr>
            <w:r w:rsidRPr="0061428E">
              <w:rPr>
                <w:rFonts w:ascii="Times New Roman" w:hAnsi="Times New Roman" w:cs="Times New Roman"/>
                <w:b/>
                <w:color w:val="000000"/>
                <w:sz w:val="28"/>
                <w:szCs w:val="28"/>
              </w:rPr>
              <w:t>Số liệu cụ thể chứng minh</w:t>
            </w:r>
          </w:p>
        </w:tc>
      </w:tr>
      <w:tr w:rsidR="008144B7" w:rsidRPr="0061428E" w:rsidTr="0061428E">
        <w:tc>
          <w:tcPr>
            <w:tcW w:w="738" w:type="dxa"/>
            <w:vAlign w:val="center"/>
          </w:tcPr>
          <w:p w:rsidR="008144B7" w:rsidRPr="0061428E" w:rsidRDefault="0061428E" w:rsidP="0061428E">
            <w:pPr>
              <w:spacing w:before="240" w:after="240" w:line="400" w:lineRule="exact"/>
              <w:jc w:val="center"/>
              <w:rPr>
                <w:rFonts w:ascii="Times New Roman" w:hAnsi="Times New Roman" w:cs="Times New Roman"/>
                <w:sz w:val="28"/>
                <w:szCs w:val="28"/>
              </w:rPr>
            </w:pPr>
            <w:r w:rsidRPr="0061428E">
              <w:rPr>
                <w:rFonts w:ascii="Times New Roman" w:hAnsi="Times New Roman" w:cs="Times New Roman"/>
                <w:sz w:val="28"/>
                <w:szCs w:val="28"/>
              </w:rPr>
              <w:t>1</w:t>
            </w:r>
          </w:p>
        </w:tc>
        <w:tc>
          <w:tcPr>
            <w:tcW w:w="6143" w:type="dxa"/>
          </w:tcPr>
          <w:p w:rsidR="008144B7" w:rsidRPr="0061428E" w:rsidRDefault="0061428E" w:rsidP="0061428E">
            <w:pPr>
              <w:tabs>
                <w:tab w:val="left" w:pos="1134"/>
              </w:tabs>
              <w:spacing w:before="240" w:after="240" w:line="400" w:lineRule="exact"/>
              <w:jc w:val="both"/>
              <w:rPr>
                <w:rFonts w:ascii="Times New Roman" w:hAnsi="Times New Roman" w:cs="Times New Roman"/>
                <w:b/>
                <w:color w:val="000000"/>
                <w:spacing w:val="-4"/>
                <w:sz w:val="28"/>
                <w:szCs w:val="28"/>
              </w:rPr>
            </w:pPr>
            <w:r w:rsidRPr="0061428E">
              <w:rPr>
                <w:rFonts w:ascii="Times New Roman" w:hAnsi="Times New Roman" w:cs="Times New Roman"/>
                <w:spacing w:val="-4"/>
                <w:sz w:val="28"/>
                <w:szCs w:val="28"/>
              </w:rPr>
              <w:t>C</w:t>
            </w:r>
            <w:r w:rsidR="008144B7" w:rsidRPr="0061428E">
              <w:rPr>
                <w:rFonts w:ascii="Times New Roman" w:hAnsi="Times New Roman" w:cs="Times New Roman"/>
                <w:spacing w:val="-4"/>
                <w:sz w:val="28"/>
                <w:szCs w:val="28"/>
              </w:rPr>
              <w:t xml:space="preserve">ó cách làm sáng tạo, có hiệu quả nổi bật trong tổ chức </w:t>
            </w:r>
            <w:r w:rsidR="008144B7" w:rsidRPr="0061428E">
              <w:rPr>
                <w:rFonts w:ascii="Times New Roman" w:hAnsi="Times New Roman" w:cs="Times New Roman"/>
                <w:bCs/>
                <w:spacing w:val="-4"/>
                <w:sz w:val="28"/>
                <w:szCs w:val="28"/>
              </w:rPr>
              <w:t>thực hiện các nội dung đã ký kết giao ước thi đua</w:t>
            </w:r>
          </w:p>
        </w:tc>
        <w:tc>
          <w:tcPr>
            <w:tcW w:w="1701" w:type="dxa"/>
            <w:vAlign w:val="center"/>
          </w:tcPr>
          <w:p w:rsidR="008144B7" w:rsidRPr="0061428E" w:rsidRDefault="008144B7" w:rsidP="0061428E">
            <w:pPr>
              <w:spacing w:before="240" w:after="240" w:line="400" w:lineRule="exact"/>
              <w:jc w:val="center"/>
              <w:rPr>
                <w:rFonts w:ascii="Times New Roman" w:hAnsi="Times New Roman" w:cs="Times New Roman"/>
                <w:sz w:val="28"/>
                <w:szCs w:val="28"/>
              </w:rPr>
            </w:pPr>
            <w:r w:rsidRPr="0061428E">
              <w:rPr>
                <w:rFonts w:ascii="Times New Roman" w:hAnsi="Times New Roman" w:cs="Times New Roman"/>
                <w:color w:val="000000"/>
                <w:sz w:val="28"/>
                <w:szCs w:val="28"/>
              </w:rPr>
              <w:t>5 điểm</w:t>
            </w:r>
          </w:p>
        </w:tc>
        <w:tc>
          <w:tcPr>
            <w:tcW w:w="2268" w:type="dxa"/>
          </w:tcPr>
          <w:p w:rsidR="008144B7" w:rsidRPr="0061428E" w:rsidRDefault="008144B7" w:rsidP="0061428E">
            <w:pPr>
              <w:spacing w:before="240" w:after="240" w:line="400" w:lineRule="exact"/>
              <w:rPr>
                <w:rFonts w:ascii="Times New Roman" w:hAnsi="Times New Roman" w:cs="Times New Roman"/>
                <w:sz w:val="28"/>
                <w:szCs w:val="28"/>
              </w:rPr>
            </w:pPr>
          </w:p>
        </w:tc>
        <w:tc>
          <w:tcPr>
            <w:tcW w:w="3550" w:type="dxa"/>
          </w:tcPr>
          <w:p w:rsidR="008144B7" w:rsidRPr="0061428E" w:rsidRDefault="008144B7" w:rsidP="0061428E">
            <w:pPr>
              <w:spacing w:before="240" w:after="240" w:line="400" w:lineRule="exact"/>
              <w:rPr>
                <w:rFonts w:ascii="Times New Roman" w:hAnsi="Times New Roman" w:cs="Times New Roman"/>
                <w:sz w:val="28"/>
                <w:szCs w:val="28"/>
              </w:rPr>
            </w:pPr>
          </w:p>
        </w:tc>
      </w:tr>
      <w:tr w:rsidR="008144B7" w:rsidRPr="0061428E" w:rsidTr="0061428E">
        <w:tc>
          <w:tcPr>
            <w:tcW w:w="738" w:type="dxa"/>
            <w:vAlign w:val="center"/>
          </w:tcPr>
          <w:p w:rsidR="008144B7" w:rsidRPr="0061428E" w:rsidRDefault="0061428E" w:rsidP="0061428E">
            <w:pPr>
              <w:spacing w:before="240" w:after="240" w:line="400" w:lineRule="exact"/>
              <w:jc w:val="center"/>
              <w:rPr>
                <w:rFonts w:ascii="Times New Roman" w:hAnsi="Times New Roman" w:cs="Times New Roman"/>
                <w:sz w:val="28"/>
                <w:szCs w:val="28"/>
              </w:rPr>
            </w:pPr>
            <w:r w:rsidRPr="0061428E">
              <w:rPr>
                <w:rFonts w:ascii="Times New Roman" w:hAnsi="Times New Roman" w:cs="Times New Roman"/>
                <w:sz w:val="28"/>
                <w:szCs w:val="28"/>
              </w:rPr>
              <w:t>2</w:t>
            </w:r>
          </w:p>
        </w:tc>
        <w:tc>
          <w:tcPr>
            <w:tcW w:w="6143" w:type="dxa"/>
          </w:tcPr>
          <w:p w:rsidR="008144B7" w:rsidRPr="0061428E" w:rsidRDefault="0061428E" w:rsidP="0061428E">
            <w:pPr>
              <w:spacing w:before="240" w:after="240" w:line="400" w:lineRule="exact"/>
              <w:jc w:val="both"/>
              <w:rPr>
                <w:rFonts w:ascii="Times New Roman" w:hAnsi="Times New Roman" w:cs="Times New Roman"/>
                <w:sz w:val="28"/>
                <w:szCs w:val="28"/>
              </w:rPr>
            </w:pPr>
            <w:r w:rsidRPr="0061428E">
              <w:rPr>
                <w:rFonts w:ascii="Times New Roman" w:hAnsi="Times New Roman" w:cs="Times New Roman"/>
                <w:bCs/>
                <w:sz w:val="28"/>
                <w:szCs w:val="28"/>
              </w:rPr>
              <w:t>L</w:t>
            </w:r>
            <w:r w:rsidR="008144B7" w:rsidRPr="0061428E">
              <w:rPr>
                <w:rFonts w:ascii="Times New Roman" w:hAnsi="Times New Roman" w:cs="Times New Roman"/>
                <w:bCs/>
                <w:sz w:val="28"/>
                <w:szCs w:val="28"/>
              </w:rPr>
              <w:t xml:space="preserve">àm tốt công tác </w:t>
            </w:r>
            <w:r w:rsidR="008144B7" w:rsidRPr="0061428E">
              <w:rPr>
                <w:rFonts w:ascii="Times New Roman" w:hAnsi="Times New Roman" w:cs="Times New Roman"/>
                <w:sz w:val="28"/>
                <w:szCs w:val="28"/>
              </w:rPr>
              <w:t>t</w:t>
            </w:r>
            <w:r w:rsidR="008144B7" w:rsidRPr="0061428E">
              <w:rPr>
                <w:rFonts w:ascii="Times New Roman" w:hAnsi="Times New Roman" w:cs="Times New Roman"/>
                <w:iCs/>
                <w:sz w:val="28"/>
                <w:szCs w:val="28"/>
              </w:rPr>
              <w:t>uyên truyền, phổ biến và thi đua cùng các điển hình tiên tiến</w:t>
            </w:r>
          </w:p>
        </w:tc>
        <w:tc>
          <w:tcPr>
            <w:tcW w:w="1701" w:type="dxa"/>
            <w:vAlign w:val="center"/>
          </w:tcPr>
          <w:p w:rsidR="008144B7" w:rsidRPr="0061428E" w:rsidRDefault="0061428E" w:rsidP="0061428E">
            <w:pPr>
              <w:spacing w:before="240" w:after="240" w:line="400" w:lineRule="exact"/>
              <w:jc w:val="center"/>
              <w:rPr>
                <w:rFonts w:ascii="Times New Roman" w:hAnsi="Times New Roman" w:cs="Times New Roman"/>
                <w:sz w:val="28"/>
                <w:szCs w:val="28"/>
              </w:rPr>
            </w:pPr>
            <w:r w:rsidRPr="0061428E">
              <w:rPr>
                <w:rFonts w:ascii="Times New Roman" w:hAnsi="Times New Roman" w:cs="Times New Roman"/>
                <w:color w:val="000000"/>
                <w:sz w:val="28"/>
                <w:szCs w:val="28"/>
              </w:rPr>
              <w:t>5</w:t>
            </w:r>
            <w:r w:rsidR="008144B7" w:rsidRPr="0061428E">
              <w:rPr>
                <w:rFonts w:ascii="Times New Roman" w:hAnsi="Times New Roman" w:cs="Times New Roman"/>
                <w:color w:val="000000"/>
                <w:sz w:val="28"/>
                <w:szCs w:val="28"/>
              </w:rPr>
              <w:t xml:space="preserve"> điểm</w:t>
            </w:r>
          </w:p>
        </w:tc>
        <w:tc>
          <w:tcPr>
            <w:tcW w:w="2268" w:type="dxa"/>
          </w:tcPr>
          <w:p w:rsidR="008144B7" w:rsidRPr="0061428E" w:rsidRDefault="008144B7" w:rsidP="0061428E">
            <w:pPr>
              <w:spacing w:before="240" w:after="240" w:line="400" w:lineRule="exact"/>
              <w:rPr>
                <w:rFonts w:ascii="Times New Roman" w:hAnsi="Times New Roman" w:cs="Times New Roman"/>
                <w:sz w:val="28"/>
                <w:szCs w:val="28"/>
              </w:rPr>
            </w:pPr>
          </w:p>
        </w:tc>
        <w:tc>
          <w:tcPr>
            <w:tcW w:w="3550" w:type="dxa"/>
          </w:tcPr>
          <w:p w:rsidR="008144B7" w:rsidRPr="0061428E" w:rsidRDefault="008144B7" w:rsidP="0061428E">
            <w:pPr>
              <w:spacing w:before="240" w:after="240" w:line="400" w:lineRule="exact"/>
              <w:rPr>
                <w:rFonts w:ascii="Times New Roman" w:hAnsi="Times New Roman" w:cs="Times New Roman"/>
                <w:sz w:val="28"/>
                <w:szCs w:val="28"/>
              </w:rPr>
            </w:pPr>
          </w:p>
        </w:tc>
      </w:tr>
    </w:tbl>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2540AF" w:rsidRDefault="002540AF" w:rsidP="002540AF">
      <w:pPr>
        <w:spacing w:after="0" w:line="240" w:lineRule="auto"/>
        <w:ind w:left="9360"/>
        <w:jc w:val="center"/>
        <w:rPr>
          <w:rFonts w:ascii="Times New Roman" w:hAnsi="Times New Roman" w:cs="Times New Roman"/>
          <w:sz w:val="28"/>
          <w:szCs w:val="28"/>
        </w:rPr>
      </w:pPr>
      <w:r>
        <w:rPr>
          <w:rFonts w:ascii="Times New Roman" w:hAnsi="Times New Roman" w:cs="Times New Roman"/>
          <w:sz w:val="28"/>
          <w:szCs w:val="28"/>
        </w:rPr>
        <w:t>TM. BAN THƯỜNG TRỰC</w:t>
      </w:r>
    </w:p>
    <w:p w:rsidR="002540AF" w:rsidRDefault="002540AF" w:rsidP="002540AF">
      <w:pPr>
        <w:spacing w:after="0" w:line="240" w:lineRule="auto"/>
        <w:ind w:left="9360"/>
        <w:jc w:val="center"/>
        <w:rPr>
          <w:rFonts w:ascii="Times New Roman" w:hAnsi="Times New Roman" w:cs="Times New Roman"/>
          <w:b/>
          <w:sz w:val="28"/>
          <w:szCs w:val="28"/>
        </w:rPr>
      </w:pPr>
      <w:r w:rsidRPr="006F73B5">
        <w:rPr>
          <w:rFonts w:ascii="Times New Roman" w:hAnsi="Times New Roman" w:cs="Times New Roman"/>
          <w:b/>
          <w:sz w:val="28"/>
          <w:szCs w:val="28"/>
        </w:rPr>
        <w:t>CHỦ TỊCH</w:t>
      </w:r>
    </w:p>
    <w:p w:rsidR="002540AF" w:rsidRPr="00C0522E" w:rsidRDefault="002540AF" w:rsidP="002540AF">
      <w:pPr>
        <w:spacing w:after="0" w:line="240" w:lineRule="auto"/>
        <w:ind w:left="9360"/>
        <w:jc w:val="center"/>
        <w:rPr>
          <w:rFonts w:ascii="Times New Roman" w:hAnsi="Times New Roman" w:cs="Times New Roman"/>
          <w:i/>
          <w:sz w:val="28"/>
          <w:szCs w:val="28"/>
        </w:rPr>
      </w:pPr>
      <w:r w:rsidRPr="00C0522E">
        <w:rPr>
          <w:rFonts w:ascii="Times New Roman" w:hAnsi="Times New Roman" w:cs="Times New Roman"/>
          <w:i/>
          <w:sz w:val="28"/>
          <w:szCs w:val="28"/>
        </w:rPr>
        <w:t>(</w:t>
      </w:r>
      <w:r>
        <w:rPr>
          <w:rFonts w:ascii="Times New Roman" w:hAnsi="Times New Roman" w:cs="Times New Roman"/>
          <w:i/>
          <w:sz w:val="28"/>
          <w:szCs w:val="28"/>
        </w:rPr>
        <w:t>Ký, ghi họ tên và đóng dấu</w:t>
      </w:r>
      <w:r w:rsidRPr="00C0522E">
        <w:rPr>
          <w:rFonts w:ascii="Times New Roman" w:hAnsi="Times New Roman" w:cs="Times New Roman"/>
          <w:i/>
          <w:sz w:val="28"/>
          <w:szCs w:val="28"/>
        </w:rPr>
        <w:t>)</w:t>
      </w:r>
    </w:p>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8144B7" w:rsidRDefault="008144B7" w:rsidP="006F73B5">
      <w:pPr>
        <w:spacing w:after="0" w:line="240" w:lineRule="auto"/>
        <w:ind w:left="9360"/>
        <w:jc w:val="center"/>
        <w:rPr>
          <w:rFonts w:ascii="Times New Roman" w:hAnsi="Times New Roman" w:cs="Times New Roman"/>
          <w:b/>
          <w:sz w:val="28"/>
          <w:szCs w:val="28"/>
        </w:rPr>
      </w:pPr>
    </w:p>
    <w:p w:rsidR="00D9665E" w:rsidRDefault="00D9665E" w:rsidP="006F73B5">
      <w:pPr>
        <w:spacing w:after="0" w:line="240" w:lineRule="auto"/>
        <w:ind w:left="9360"/>
        <w:jc w:val="center"/>
        <w:rPr>
          <w:rFonts w:ascii="Times New Roman" w:hAnsi="Times New Roman" w:cs="Times New Roman"/>
          <w:b/>
          <w:sz w:val="28"/>
          <w:szCs w:val="28"/>
        </w:rPr>
      </w:pPr>
    </w:p>
    <w:p w:rsidR="00D9665E" w:rsidRPr="005F3C0A" w:rsidRDefault="00D9665E" w:rsidP="00D9665E">
      <w:pPr>
        <w:rPr>
          <w:rFonts w:ascii="Times New Roman" w:hAnsi="Times New Roman" w:cs="Times New Roman"/>
          <w:b/>
          <w:i/>
        </w:rPr>
      </w:pPr>
      <w:r w:rsidRPr="005F3C0A">
        <w:rPr>
          <w:bCs/>
          <w:i/>
        </w:rPr>
        <w:t>Mẫu dành cho các đơn vị trong Cụm chấm điểm chéo cho các đơn vị thành viên của mình</w:t>
      </w:r>
    </w:p>
    <w:tbl>
      <w:tblPr>
        <w:tblW w:w="14569" w:type="dxa"/>
        <w:tblInd w:w="-601" w:type="dxa"/>
        <w:tblLayout w:type="fixed"/>
        <w:tblLook w:val="01E0" w:firstRow="1" w:lastRow="1" w:firstColumn="1" w:lastColumn="1" w:noHBand="0" w:noVBand="0"/>
      </w:tblPr>
      <w:tblGrid>
        <w:gridCol w:w="529"/>
        <w:gridCol w:w="650"/>
        <w:gridCol w:w="1231"/>
        <w:gridCol w:w="1276"/>
        <w:gridCol w:w="1905"/>
        <w:gridCol w:w="568"/>
        <w:gridCol w:w="869"/>
        <w:gridCol w:w="1440"/>
        <w:gridCol w:w="1440"/>
        <w:gridCol w:w="1440"/>
        <w:gridCol w:w="1440"/>
        <w:gridCol w:w="1061"/>
        <w:gridCol w:w="720"/>
      </w:tblGrid>
      <w:tr w:rsidR="00D9665E" w:rsidRPr="00397240" w:rsidTr="00D9665E">
        <w:trPr>
          <w:gridBefore w:val="1"/>
          <w:gridAfter w:val="1"/>
          <w:wBefore w:w="529" w:type="dxa"/>
          <w:wAfter w:w="720" w:type="dxa"/>
        </w:trPr>
        <w:tc>
          <w:tcPr>
            <w:tcW w:w="5630" w:type="dxa"/>
            <w:gridSpan w:val="5"/>
          </w:tcPr>
          <w:p w:rsidR="00D9665E" w:rsidRPr="00397240" w:rsidRDefault="00D9665E" w:rsidP="00D9665E">
            <w:pPr>
              <w:tabs>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UỶ BAN MTTQ VIỆT NAM</w:t>
            </w:r>
          </w:p>
          <w:p w:rsidR="00D9665E" w:rsidRPr="00397240" w:rsidRDefault="00D9665E" w:rsidP="00D9665E">
            <w:pPr>
              <w:tabs>
                <w:tab w:val="left" w:pos="97"/>
                <w:tab w:val="left" w:pos="3420"/>
              </w:tabs>
              <w:spacing w:after="0" w:line="240" w:lineRule="auto"/>
              <w:ind w:left="172" w:right="-110"/>
              <w:jc w:val="center"/>
              <w:rPr>
                <w:rFonts w:ascii="Times New Roman" w:hAnsi="Times New Roman" w:cs="Times New Roman"/>
                <w:color w:val="000000"/>
                <w:sz w:val="28"/>
                <w:szCs w:val="28"/>
              </w:rPr>
            </w:pPr>
            <w:r w:rsidRPr="00397240">
              <w:rPr>
                <w:rFonts w:ascii="Times New Roman" w:hAnsi="Times New Roman" w:cs="Times New Roman"/>
                <w:color w:val="000000"/>
                <w:sz w:val="28"/>
                <w:szCs w:val="28"/>
              </w:rPr>
              <w:t>TỈNH</w:t>
            </w:r>
            <w:r>
              <w:rPr>
                <w:rFonts w:ascii="Times New Roman" w:hAnsi="Times New Roman" w:cs="Times New Roman"/>
                <w:color w:val="000000"/>
                <w:sz w:val="28"/>
                <w:szCs w:val="28"/>
              </w:rPr>
              <w:t>/THÀNH PHỐ</w:t>
            </w:r>
            <w:r w:rsidRPr="00397240">
              <w:rPr>
                <w:rFonts w:ascii="Times New Roman" w:hAnsi="Times New Roman" w:cs="Times New Roman"/>
                <w:color w:val="000000"/>
                <w:sz w:val="28"/>
                <w:szCs w:val="28"/>
              </w:rPr>
              <w:t>………………</w:t>
            </w:r>
          </w:p>
          <w:p w:rsidR="00D9665E" w:rsidRPr="00397240" w:rsidRDefault="00D9665E" w:rsidP="00D9665E">
            <w:pPr>
              <w:tabs>
                <w:tab w:val="left" w:pos="3420"/>
              </w:tabs>
              <w:spacing w:after="0" w:line="240" w:lineRule="auto"/>
              <w:ind w:left="172" w:right="-110"/>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BAN THƯỜNG TRỰC</w:t>
            </w:r>
          </w:p>
          <w:p w:rsidR="00D9665E" w:rsidRPr="00397240" w:rsidRDefault="00251253" w:rsidP="00D9665E">
            <w:pPr>
              <w:tabs>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1026795</wp:posOffset>
                      </wp:positionH>
                      <wp:positionV relativeFrom="paragraph">
                        <wp:posOffset>22859</wp:posOffset>
                      </wp:positionV>
                      <wp:extent cx="16002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59CBD"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8pt" to="20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Rx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zQJOvXGFRBeqa0NldKz2plnTb87pHTVEnXgke/rxQBIFjKSNylh4wzctu+/&#10;aAYx5Oh1FO3c2C5AghzoHHtzufeGnz2icJjN0hQajh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"/>
                  </w:pict>
                </mc:Fallback>
              </mc:AlternateContent>
            </w:r>
          </w:p>
          <w:p w:rsidR="00D9665E" w:rsidRPr="00397240" w:rsidRDefault="00D9665E" w:rsidP="00D9665E">
            <w:pPr>
              <w:tabs>
                <w:tab w:val="left" w:pos="3420"/>
              </w:tabs>
              <w:spacing w:after="0" w:line="240" w:lineRule="auto"/>
              <w:ind w:right="-110"/>
              <w:rPr>
                <w:rFonts w:ascii="Times New Roman" w:hAnsi="Times New Roman" w:cs="Times New Roman"/>
                <w:b/>
                <w:color w:val="000000"/>
                <w:spacing w:val="-4"/>
                <w:sz w:val="28"/>
                <w:szCs w:val="28"/>
              </w:rPr>
            </w:pPr>
          </w:p>
        </w:tc>
        <w:tc>
          <w:tcPr>
            <w:tcW w:w="7690" w:type="dxa"/>
            <w:gridSpan w:val="6"/>
          </w:tcPr>
          <w:p w:rsidR="00D9665E" w:rsidRPr="00397240" w:rsidRDefault="00D9665E" w:rsidP="00D9665E">
            <w:pPr>
              <w:tabs>
                <w:tab w:val="left" w:pos="3420"/>
              </w:tabs>
              <w:spacing w:after="0" w:line="240" w:lineRule="auto"/>
              <w:ind w:left="-108" w:right="-124"/>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CỘNG HOÀ XÃ HỘI CHỦ NGHĨA VIỆT NAM</w:t>
            </w:r>
          </w:p>
          <w:p w:rsidR="00D9665E" w:rsidRPr="00397240" w:rsidRDefault="00D9665E" w:rsidP="00D9665E">
            <w:pPr>
              <w:tabs>
                <w:tab w:val="left" w:pos="3420"/>
              </w:tabs>
              <w:spacing w:after="0" w:line="240" w:lineRule="auto"/>
              <w:ind w:left="-108" w:right="-124"/>
              <w:jc w:val="center"/>
              <w:rPr>
                <w:rFonts w:ascii="Times New Roman" w:hAnsi="Times New Roman" w:cs="Times New Roman"/>
                <w:b/>
                <w:bCs/>
                <w:color w:val="000000"/>
                <w:sz w:val="28"/>
                <w:szCs w:val="28"/>
              </w:rPr>
            </w:pPr>
            <w:r w:rsidRPr="00397240">
              <w:rPr>
                <w:rFonts w:ascii="Times New Roman" w:eastAsia="MS Mincho" w:hAnsi="Times New Roman" w:cs="Times New Roman"/>
                <w:b/>
                <w:bCs/>
                <w:color w:val="000000"/>
                <w:sz w:val="28"/>
                <w:szCs w:val="28"/>
              </w:rPr>
              <w:t>Đ</w:t>
            </w:r>
            <w:r w:rsidRPr="00397240">
              <w:rPr>
                <w:rFonts w:ascii="Times New Roman" w:hAnsi="Times New Roman" w:cs="Times New Roman"/>
                <w:b/>
                <w:bCs/>
                <w:color w:val="000000"/>
                <w:sz w:val="28"/>
                <w:szCs w:val="28"/>
              </w:rPr>
              <w:t>ộc lập - Tự do - Hạnh phúc</w:t>
            </w:r>
          </w:p>
          <w:p w:rsidR="00D9665E" w:rsidRPr="00397240" w:rsidRDefault="00251253" w:rsidP="00D9665E">
            <w:pPr>
              <w:tabs>
                <w:tab w:val="left" w:pos="3420"/>
              </w:tabs>
              <w:spacing w:after="0" w:line="240" w:lineRule="auto"/>
              <w:ind w:left="-108" w:right="-124"/>
              <w:jc w:val="center"/>
              <w:rPr>
                <w:rFonts w:ascii="Times New Roman" w:hAnsi="Times New Roman" w:cs="Times New Roman"/>
                <w:i/>
                <w:iCs/>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1308100</wp:posOffset>
                      </wp:positionH>
                      <wp:positionV relativeFrom="paragraph">
                        <wp:posOffset>31114</wp:posOffset>
                      </wp:positionV>
                      <wp:extent cx="21336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3965" id="Straight Connector 1"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2.45pt" to="2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7JQ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"/>
                  </w:pict>
                </mc:Fallback>
              </mc:AlternateContent>
            </w:r>
          </w:p>
          <w:p w:rsidR="00D9665E" w:rsidRPr="00397240" w:rsidRDefault="00D9665E" w:rsidP="00D9665E">
            <w:pPr>
              <w:tabs>
                <w:tab w:val="left" w:pos="3420"/>
              </w:tabs>
              <w:spacing w:after="0" w:line="240" w:lineRule="auto"/>
              <w:ind w:left="-170" w:right="-108"/>
              <w:jc w:val="center"/>
              <w:rPr>
                <w:rFonts w:ascii="Times New Roman" w:hAnsi="Times New Roman" w:cs="Times New Roman"/>
                <w:i/>
                <w:iCs/>
                <w:color w:val="000000"/>
                <w:sz w:val="28"/>
                <w:szCs w:val="28"/>
              </w:rPr>
            </w:pPr>
            <w:r w:rsidRPr="00397240">
              <w:rPr>
                <w:rFonts w:ascii="Times New Roman" w:hAnsi="Times New Roman" w:cs="Times New Roman"/>
                <w:i/>
                <w:iCs/>
                <w:color w:val="000000"/>
                <w:sz w:val="28"/>
                <w:szCs w:val="28"/>
              </w:rPr>
              <w:t xml:space="preserve">……….., ngày </w:t>
            </w:r>
            <w:r>
              <w:rPr>
                <w:rFonts w:ascii="Times New Roman" w:hAnsi="Times New Roman" w:cs="Times New Roman"/>
                <w:i/>
                <w:iCs/>
                <w:color w:val="000000"/>
                <w:sz w:val="28"/>
                <w:szCs w:val="28"/>
              </w:rPr>
              <w:t xml:space="preserve">    </w:t>
            </w:r>
            <w:r w:rsidRPr="00397240">
              <w:rPr>
                <w:rFonts w:ascii="Times New Roman" w:hAnsi="Times New Roman" w:cs="Times New Roman"/>
                <w:i/>
                <w:iCs/>
                <w:color w:val="000000"/>
                <w:sz w:val="28"/>
                <w:szCs w:val="28"/>
              </w:rPr>
              <w:t xml:space="preserve">  tháng  12  n</w:t>
            </w:r>
            <w:r w:rsidRPr="00397240">
              <w:rPr>
                <w:rFonts w:ascii="Times New Roman" w:eastAsia="MS Mincho" w:hAnsi="Times New Roman" w:cs="Times New Roman"/>
                <w:i/>
                <w:iCs/>
                <w:color w:val="000000"/>
                <w:sz w:val="28"/>
                <w:szCs w:val="28"/>
              </w:rPr>
              <w:t>ă</w:t>
            </w:r>
            <w:r w:rsidRPr="00397240">
              <w:rPr>
                <w:rFonts w:ascii="Times New Roman" w:hAnsi="Times New Roman" w:cs="Times New Roman"/>
                <w:i/>
                <w:iCs/>
                <w:color w:val="000000"/>
                <w:sz w:val="28"/>
                <w:szCs w:val="28"/>
              </w:rPr>
              <w:t>m 2017</w:t>
            </w:r>
          </w:p>
          <w:p w:rsidR="00D9665E" w:rsidRPr="00397240" w:rsidRDefault="00D9665E" w:rsidP="00D9665E">
            <w:pPr>
              <w:tabs>
                <w:tab w:val="left" w:pos="3420"/>
              </w:tabs>
              <w:spacing w:after="0" w:line="240" w:lineRule="auto"/>
              <w:ind w:left="-168" w:right="-108"/>
              <w:jc w:val="center"/>
              <w:rPr>
                <w:rFonts w:ascii="Times New Roman" w:hAnsi="Times New Roman" w:cs="Times New Roman"/>
                <w:color w:val="000000"/>
                <w:sz w:val="28"/>
                <w:szCs w:val="28"/>
              </w:rPr>
            </w:pPr>
          </w:p>
        </w:tc>
      </w:tr>
      <w:tr w:rsidR="00D9665E" w:rsidRPr="0011526B" w:rsidTr="00D96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14569" w:type="dxa"/>
            <w:gridSpan w:val="13"/>
            <w:tcBorders>
              <w:top w:val="nil"/>
              <w:left w:val="nil"/>
              <w:bottom w:val="single" w:sz="4" w:space="0" w:color="auto"/>
              <w:right w:val="nil"/>
            </w:tcBorders>
            <w:shd w:val="clear" w:color="auto" w:fill="auto"/>
            <w:vAlign w:val="bottom"/>
            <w:hideMark/>
          </w:tcPr>
          <w:p w:rsidR="00D9665E" w:rsidRPr="0011526B" w:rsidRDefault="00D9665E" w:rsidP="00D9665E">
            <w:pPr>
              <w:spacing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CHẤM </w:t>
            </w:r>
            <w:r w:rsidRPr="0011526B">
              <w:rPr>
                <w:rFonts w:ascii="Times New Roman" w:eastAsia="Times New Roman" w:hAnsi="Times New Roman" w:cs="Times New Roman"/>
                <w:b/>
                <w:bCs/>
                <w:color w:val="000000"/>
                <w:sz w:val="28"/>
                <w:szCs w:val="28"/>
              </w:rPr>
              <w:t xml:space="preserve">ĐIỂM </w:t>
            </w:r>
            <w:r>
              <w:rPr>
                <w:rFonts w:ascii="Times New Roman" w:eastAsia="Times New Roman" w:hAnsi="Times New Roman" w:cs="Times New Roman"/>
                <w:b/>
                <w:bCs/>
                <w:color w:val="000000"/>
                <w:sz w:val="28"/>
                <w:szCs w:val="28"/>
              </w:rPr>
              <w:t>CHO CÁC ĐƠN VỊ THÀNH VIÊN</w:t>
            </w:r>
            <w:r w:rsidRPr="0011526B">
              <w:rPr>
                <w:rFonts w:ascii="Times New Roman" w:eastAsia="Times New Roman" w:hAnsi="Times New Roman" w:cs="Times New Roman"/>
                <w:b/>
                <w:bCs/>
                <w:color w:val="000000"/>
                <w:sz w:val="28"/>
                <w:szCs w:val="28"/>
              </w:rPr>
              <w:br/>
            </w:r>
          </w:p>
        </w:tc>
      </w:tr>
      <w:tr w:rsidR="00D9665E" w:rsidRPr="0011526B"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6"/>
        </w:trPr>
        <w:tc>
          <w:tcPr>
            <w:tcW w:w="1179" w:type="dxa"/>
            <w:gridSpan w:val="2"/>
            <w:tcBorders>
              <w:top w:val="single" w:sz="4" w:space="0" w:color="auto"/>
            </w:tcBorders>
            <w:shd w:val="clear" w:color="auto" w:fill="auto"/>
            <w:vAlign w:val="center"/>
            <w:hideMark/>
          </w:tcPr>
          <w:p w:rsidR="00D9665E" w:rsidRPr="00D800C0" w:rsidRDefault="00D9665E" w:rsidP="00D9665E">
            <w:pPr>
              <w:spacing w:after="0" w:line="240" w:lineRule="auto"/>
              <w:ind w:left="-108" w:right="-64"/>
              <w:jc w:val="center"/>
              <w:rPr>
                <w:rFonts w:ascii="Times New Roman Bold" w:eastAsia="Times New Roman" w:hAnsi="Times New Roman Bold" w:cs="Times New Roman"/>
                <w:b/>
                <w:bCs/>
                <w:color w:val="000000"/>
                <w:spacing w:val="-8"/>
                <w:sz w:val="20"/>
                <w:szCs w:val="20"/>
              </w:rPr>
            </w:pPr>
            <w:r w:rsidRPr="00D800C0">
              <w:rPr>
                <w:rFonts w:ascii="Times New Roman Bold" w:eastAsia="Times New Roman" w:hAnsi="Times New Roman Bold" w:cs="Times New Roman"/>
                <w:b/>
                <w:bCs/>
                <w:color w:val="000000"/>
                <w:spacing w:val="-8"/>
                <w:sz w:val="20"/>
                <w:szCs w:val="20"/>
              </w:rPr>
              <w:t>TÊN ĐƠN VỊ</w:t>
            </w:r>
          </w:p>
        </w:tc>
        <w:tc>
          <w:tcPr>
            <w:tcW w:w="1231" w:type="dxa"/>
            <w:tcBorders>
              <w:top w:val="single" w:sz="4" w:space="0" w:color="auto"/>
            </w:tcBorders>
            <w:shd w:val="clear" w:color="auto" w:fill="auto"/>
            <w:vAlign w:val="center"/>
            <w:hideMark/>
          </w:tcPr>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Công tác Tuyên giáo</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(15 điểm)</w:t>
            </w:r>
          </w:p>
        </w:tc>
        <w:tc>
          <w:tcPr>
            <w:tcW w:w="1276"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Công tác Phong trào</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(17 điểm)</w:t>
            </w:r>
          </w:p>
        </w:tc>
        <w:tc>
          <w:tcPr>
            <w:tcW w:w="1905"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Công tác Dân chủ - Pháp luật</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(16 điểm)</w:t>
            </w:r>
          </w:p>
        </w:tc>
        <w:tc>
          <w:tcPr>
            <w:tcW w:w="1437" w:type="dxa"/>
            <w:gridSpan w:val="2"/>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Công tác Tôn giáo</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(8 điểm)</w:t>
            </w:r>
          </w:p>
        </w:tc>
        <w:tc>
          <w:tcPr>
            <w:tcW w:w="1440"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Công tác Dân tộc</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(8 điểm)</w:t>
            </w:r>
          </w:p>
        </w:tc>
        <w:tc>
          <w:tcPr>
            <w:tcW w:w="1440"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hAnsi="Times New Roman" w:cs="Times New Roman"/>
                <w:b/>
                <w:color w:val="000000"/>
              </w:rPr>
            </w:pPr>
            <w:r w:rsidRPr="0011526B">
              <w:rPr>
                <w:rFonts w:ascii="Times New Roman" w:hAnsi="Times New Roman" w:cs="Times New Roman"/>
                <w:b/>
                <w:color w:val="000000"/>
              </w:rPr>
              <w:t>Công tác</w:t>
            </w:r>
          </w:p>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Đối ngoại và Kiều bào</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(6 điểm)</w:t>
            </w:r>
          </w:p>
        </w:tc>
        <w:tc>
          <w:tcPr>
            <w:tcW w:w="1440"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hAnsi="Times New Roman" w:cs="Times New Roman"/>
                <w:b/>
                <w:color w:val="000000"/>
              </w:rPr>
            </w:pPr>
            <w:r w:rsidRPr="0011526B">
              <w:rPr>
                <w:rFonts w:ascii="Times New Roman" w:hAnsi="Times New Roman" w:cs="Times New Roman"/>
                <w:b/>
                <w:color w:val="000000"/>
              </w:rPr>
              <w:t>Công tác</w:t>
            </w:r>
          </w:p>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Tổ chức – Cán bộ</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(12 điểm)</w:t>
            </w:r>
          </w:p>
        </w:tc>
        <w:tc>
          <w:tcPr>
            <w:tcW w:w="1440" w:type="dxa"/>
            <w:tcBorders>
              <w:top w:val="single" w:sz="4" w:space="0" w:color="auto"/>
            </w:tcBorders>
            <w:shd w:val="clear" w:color="auto" w:fill="auto"/>
            <w:noWrap/>
            <w:vAlign w:val="center"/>
            <w:hideMark/>
          </w:tcPr>
          <w:p w:rsidR="00D9665E" w:rsidRPr="0011526B" w:rsidRDefault="00D9665E" w:rsidP="00D9665E">
            <w:pPr>
              <w:spacing w:after="0" w:line="240" w:lineRule="auto"/>
              <w:jc w:val="center"/>
              <w:rPr>
                <w:rFonts w:ascii="Times New Roman" w:hAnsi="Times New Roman" w:cs="Times New Roman"/>
                <w:b/>
                <w:color w:val="000000"/>
              </w:rPr>
            </w:pPr>
            <w:r w:rsidRPr="0011526B">
              <w:rPr>
                <w:rFonts w:ascii="Times New Roman" w:hAnsi="Times New Roman" w:cs="Times New Roman"/>
                <w:b/>
                <w:color w:val="000000"/>
              </w:rPr>
              <w:t>Công tác</w:t>
            </w:r>
          </w:p>
          <w:p w:rsidR="00D9665E" w:rsidRPr="0011526B" w:rsidRDefault="00D9665E" w:rsidP="00D9665E">
            <w:pPr>
              <w:spacing w:after="0" w:line="240" w:lineRule="auto"/>
              <w:jc w:val="center"/>
              <w:rPr>
                <w:rFonts w:ascii="Times New Roman" w:eastAsia="Times New Roman" w:hAnsi="Times New Roman" w:cs="Times New Roman"/>
                <w:b/>
                <w:bCs/>
                <w:color w:val="000000"/>
              </w:rPr>
            </w:pPr>
            <w:r w:rsidRPr="0011526B">
              <w:rPr>
                <w:rFonts w:ascii="Times New Roman" w:hAnsi="Times New Roman" w:cs="Times New Roman"/>
                <w:b/>
                <w:color w:val="000000"/>
              </w:rPr>
              <w:t>Văn phòng</w:t>
            </w:r>
          </w:p>
          <w:p w:rsidR="00D9665E" w:rsidRPr="00D800C0" w:rsidRDefault="00D9665E" w:rsidP="00D9665E">
            <w:pPr>
              <w:spacing w:before="120" w:after="0" w:line="240" w:lineRule="auto"/>
              <w:jc w:val="center"/>
              <w:rPr>
                <w:rFonts w:ascii="Times New Roman" w:eastAsia="Times New Roman" w:hAnsi="Times New Roman" w:cs="Times New Roman"/>
                <w:bCs/>
                <w:i/>
                <w:color w:val="000000"/>
              </w:rPr>
            </w:pPr>
            <w:r w:rsidRPr="00D800C0">
              <w:rPr>
                <w:rFonts w:ascii="Times New Roman" w:eastAsia="Times New Roman" w:hAnsi="Times New Roman" w:cs="Times New Roman"/>
                <w:bCs/>
                <w:i/>
                <w:color w:val="000000"/>
                <w:sz w:val="20"/>
                <w:szCs w:val="20"/>
              </w:rPr>
              <w:t>(8 điểm)</w:t>
            </w:r>
          </w:p>
        </w:tc>
        <w:tc>
          <w:tcPr>
            <w:tcW w:w="1781" w:type="dxa"/>
            <w:gridSpan w:val="2"/>
            <w:tcBorders>
              <w:top w:val="single" w:sz="4" w:space="0" w:color="auto"/>
            </w:tcBorders>
            <w:shd w:val="clear" w:color="auto" w:fill="auto"/>
            <w:vAlign w:val="center"/>
            <w:hideMark/>
          </w:tcPr>
          <w:p w:rsidR="00D9665E" w:rsidRDefault="00D9665E" w:rsidP="00D9665E">
            <w:pPr>
              <w:spacing w:after="0" w:line="240" w:lineRule="auto"/>
              <w:jc w:val="center"/>
              <w:rPr>
                <w:rFonts w:ascii="Times New Roman" w:hAnsi="Times New Roman" w:cs="Times New Roman"/>
                <w:b/>
                <w:spacing w:val="-2"/>
              </w:rPr>
            </w:pPr>
            <w:r>
              <w:rPr>
                <w:rFonts w:ascii="Times New Roman" w:hAnsi="Times New Roman" w:cs="Times New Roman"/>
                <w:b/>
                <w:spacing w:val="-2"/>
              </w:rPr>
              <w:t>Tổng</w:t>
            </w:r>
            <w:r w:rsidRPr="0011526B">
              <w:rPr>
                <w:rFonts w:ascii="Times New Roman" w:hAnsi="Times New Roman" w:cs="Times New Roman"/>
                <w:b/>
                <w:spacing w:val="-2"/>
              </w:rPr>
              <w:t xml:space="preserve"> điểm</w:t>
            </w:r>
          </w:p>
          <w:p w:rsidR="00D9665E" w:rsidRDefault="00D9665E" w:rsidP="00D9665E">
            <w:pPr>
              <w:spacing w:after="0" w:line="240" w:lineRule="auto"/>
              <w:jc w:val="center"/>
              <w:rPr>
                <w:rFonts w:ascii="Times New Roman" w:hAnsi="Times New Roman" w:cs="Times New Roman"/>
                <w:b/>
                <w:spacing w:val="-2"/>
              </w:rPr>
            </w:pPr>
            <w:r>
              <w:rPr>
                <w:rFonts w:ascii="Times New Roman" w:hAnsi="Times New Roman" w:cs="Times New Roman"/>
                <w:b/>
                <w:spacing w:val="-2"/>
              </w:rPr>
              <w:t xml:space="preserve">chấm chéo </w:t>
            </w:r>
          </w:p>
          <w:p w:rsidR="00D9665E" w:rsidRPr="00706CB0" w:rsidRDefault="00D9665E" w:rsidP="00D9665E">
            <w:pPr>
              <w:spacing w:before="120" w:after="0" w:line="240" w:lineRule="auto"/>
              <w:jc w:val="center"/>
              <w:rPr>
                <w:rFonts w:ascii="Times New Roman" w:eastAsia="Times New Roman" w:hAnsi="Times New Roman" w:cs="Times New Roman"/>
                <w:bCs/>
                <w:i/>
                <w:color w:val="000000"/>
                <w:sz w:val="20"/>
                <w:szCs w:val="20"/>
              </w:rPr>
            </w:pPr>
            <w:r w:rsidRPr="00706CB0">
              <w:rPr>
                <w:rFonts w:ascii="Times New Roman" w:hAnsi="Times New Roman" w:cs="Times New Roman"/>
                <w:i/>
                <w:spacing w:val="-2"/>
              </w:rPr>
              <w:t>(Tối đa 90 điểm)</w:t>
            </w:r>
          </w:p>
        </w:tc>
      </w:tr>
      <w:tr w:rsidR="00D9665E" w:rsidRPr="005F3C0A"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1179"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bCs/>
                <w:color w:val="000000"/>
                <w:sz w:val="28"/>
                <w:szCs w:val="28"/>
              </w:rPr>
            </w:pPr>
            <w:r w:rsidRPr="005F3C0A">
              <w:rPr>
                <w:rFonts w:ascii="Times New Roman" w:eastAsia="Times New Roman" w:hAnsi="Times New Roman" w:cs="Times New Roman"/>
                <w:bCs/>
                <w:color w:val="000000"/>
                <w:sz w:val="28"/>
                <w:szCs w:val="28"/>
              </w:rPr>
              <w:t>Đơnvị 1</w:t>
            </w:r>
          </w:p>
        </w:tc>
        <w:tc>
          <w:tcPr>
            <w:tcW w:w="1231"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276"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905"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37"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781"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r>
      <w:tr w:rsidR="00D9665E" w:rsidRPr="005F3C0A"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1179"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bCs/>
                <w:color w:val="000000"/>
                <w:sz w:val="28"/>
                <w:szCs w:val="28"/>
              </w:rPr>
            </w:pPr>
            <w:r w:rsidRPr="005F3C0A">
              <w:rPr>
                <w:rFonts w:ascii="Times New Roman" w:eastAsia="Times New Roman" w:hAnsi="Times New Roman" w:cs="Times New Roman"/>
                <w:bCs/>
                <w:color w:val="000000"/>
                <w:sz w:val="28"/>
                <w:szCs w:val="28"/>
              </w:rPr>
              <w:t>Đơnvị 2</w:t>
            </w:r>
          </w:p>
        </w:tc>
        <w:tc>
          <w:tcPr>
            <w:tcW w:w="1231"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276"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905"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37"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781"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r>
      <w:tr w:rsidR="00D9665E" w:rsidRPr="005F3C0A"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1179"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bCs/>
                <w:color w:val="000000"/>
                <w:sz w:val="28"/>
                <w:szCs w:val="28"/>
              </w:rPr>
            </w:pPr>
            <w:r w:rsidRPr="005F3C0A">
              <w:rPr>
                <w:rFonts w:ascii="Times New Roman" w:eastAsia="Times New Roman" w:hAnsi="Times New Roman" w:cs="Times New Roman"/>
                <w:bCs/>
                <w:color w:val="000000"/>
                <w:sz w:val="28"/>
                <w:szCs w:val="28"/>
              </w:rPr>
              <w:t>Đơnvị 3</w:t>
            </w:r>
          </w:p>
        </w:tc>
        <w:tc>
          <w:tcPr>
            <w:tcW w:w="1231"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276"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905"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37"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781"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r>
      <w:tr w:rsidR="00D9665E" w:rsidRPr="005F3C0A"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1179"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bCs/>
                <w:color w:val="000000"/>
                <w:sz w:val="28"/>
                <w:szCs w:val="28"/>
              </w:rPr>
            </w:pPr>
            <w:r w:rsidRPr="005F3C0A">
              <w:rPr>
                <w:rFonts w:ascii="Times New Roman" w:eastAsia="Times New Roman" w:hAnsi="Times New Roman" w:cs="Times New Roman"/>
                <w:bCs/>
                <w:color w:val="000000"/>
                <w:sz w:val="28"/>
                <w:szCs w:val="28"/>
              </w:rPr>
              <w:t>Đơnvị 4</w:t>
            </w:r>
          </w:p>
        </w:tc>
        <w:tc>
          <w:tcPr>
            <w:tcW w:w="1231"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276"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905"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37"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781"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r>
      <w:tr w:rsidR="00D9665E" w:rsidRPr="005F3C0A" w:rsidTr="00A12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5"/>
        </w:trPr>
        <w:tc>
          <w:tcPr>
            <w:tcW w:w="1179"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bCs/>
                <w:color w:val="000000"/>
                <w:sz w:val="28"/>
                <w:szCs w:val="28"/>
              </w:rPr>
            </w:pPr>
            <w:r w:rsidRPr="005F3C0A">
              <w:rPr>
                <w:rFonts w:ascii="Times New Roman" w:eastAsia="Times New Roman" w:hAnsi="Times New Roman" w:cs="Times New Roman"/>
                <w:bCs/>
                <w:color w:val="000000"/>
                <w:sz w:val="28"/>
                <w:szCs w:val="28"/>
              </w:rPr>
              <w:t>Đơnvị 5</w:t>
            </w:r>
          </w:p>
        </w:tc>
        <w:tc>
          <w:tcPr>
            <w:tcW w:w="1231"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276"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905"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37"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440" w:type="dxa"/>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c>
          <w:tcPr>
            <w:tcW w:w="1781" w:type="dxa"/>
            <w:gridSpan w:val="2"/>
            <w:shd w:val="clear" w:color="auto" w:fill="auto"/>
            <w:noWrap/>
            <w:vAlign w:val="center"/>
            <w:hideMark/>
          </w:tcPr>
          <w:p w:rsidR="00D9665E" w:rsidRPr="005F3C0A" w:rsidRDefault="00D9665E" w:rsidP="00D9665E">
            <w:pPr>
              <w:spacing w:before="480" w:after="0" w:line="240" w:lineRule="auto"/>
              <w:jc w:val="center"/>
              <w:rPr>
                <w:rFonts w:ascii="Times New Roman" w:eastAsia="Times New Roman" w:hAnsi="Times New Roman" w:cs="Times New Roman"/>
                <w:color w:val="000000"/>
                <w:sz w:val="28"/>
                <w:szCs w:val="28"/>
              </w:rPr>
            </w:pPr>
          </w:p>
        </w:tc>
      </w:tr>
    </w:tbl>
    <w:p w:rsidR="00D9665E" w:rsidRDefault="00D9665E" w:rsidP="00D9665E">
      <w:pPr>
        <w:spacing w:before="240" w:after="0" w:line="240" w:lineRule="auto"/>
        <w:ind w:left="9361"/>
        <w:jc w:val="center"/>
        <w:rPr>
          <w:rFonts w:ascii="Times New Roman" w:hAnsi="Times New Roman" w:cs="Times New Roman"/>
          <w:sz w:val="28"/>
          <w:szCs w:val="28"/>
        </w:rPr>
      </w:pPr>
      <w:r>
        <w:rPr>
          <w:rFonts w:ascii="Times New Roman" w:hAnsi="Times New Roman" w:cs="Times New Roman"/>
          <w:sz w:val="28"/>
          <w:szCs w:val="28"/>
        </w:rPr>
        <w:t>TM. BAN THƯỜNG TRỰC</w:t>
      </w:r>
    </w:p>
    <w:p w:rsidR="00D9665E" w:rsidRDefault="00D9665E" w:rsidP="00D9665E">
      <w:pPr>
        <w:spacing w:after="0" w:line="240" w:lineRule="auto"/>
        <w:ind w:left="9360"/>
        <w:jc w:val="center"/>
        <w:rPr>
          <w:rFonts w:ascii="Times New Roman" w:hAnsi="Times New Roman" w:cs="Times New Roman"/>
          <w:b/>
          <w:sz w:val="28"/>
          <w:szCs w:val="28"/>
        </w:rPr>
      </w:pPr>
      <w:r w:rsidRPr="006F73B5">
        <w:rPr>
          <w:rFonts w:ascii="Times New Roman" w:hAnsi="Times New Roman" w:cs="Times New Roman"/>
          <w:b/>
          <w:sz w:val="28"/>
          <w:szCs w:val="28"/>
        </w:rPr>
        <w:t>CHỦ TỊCH</w:t>
      </w:r>
    </w:p>
    <w:p w:rsidR="00D9665E" w:rsidRPr="00C0522E" w:rsidRDefault="00D9665E" w:rsidP="00D9665E">
      <w:pPr>
        <w:spacing w:after="0" w:line="240" w:lineRule="auto"/>
        <w:ind w:left="9360"/>
        <w:jc w:val="center"/>
        <w:rPr>
          <w:rFonts w:ascii="Times New Roman" w:hAnsi="Times New Roman" w:cs="Times New Roman"/>
          <w:i/>
          <w:sz w:val="28"/>
          <w:szCs w:val="28"/>
        </w:rPr>
      </w:pPr>
      <w:r w:rsidRPr="00C0522E">
        <w:rPr>
          <w:rFonts w:ascii="Times New Roman" w:hAnsi="Times New Roman" w:cs="Times New Roman"/>
          <w:i/>
          <w:sz w:val="28"/>
          <w:szCs w:val="28"/>
        </w:rPr>
        <w:t>(</w:t>
      </w:r>
      <w:r>
        <w:rPr>
          <w:rFonts w:ascii="Times New Roman" w:hAnsi="Times New Roman" w:cs="Times New Roman"/>
          <w:i/>
          <w:sz w:val="28"/>
          <w:szCs w:val="28"/>
        </w:rPr>
        <w:t>Ký, ghi họ tên và đóng dấu</w:t>
      </w:r>
      <w:r w:rsidRPr="00C0522E">
        <w:rPr>
          <w:rFonts w:ascii="Times New Roman" w:hAnsi="Times New Roman" w:cs="Times New Roman"/>
          <w:i/>
          <w:sz w:val="28"/>
          <w:szCs w:val="28"/>
        </w:rPr>
        <w:t>)</w:t>
      </w:r>
    </w:p>
    <w:p w:rsidR="00D9665E" w:rsidRDefault="00D9665E" w:rsidP="00D9665E">
      <w:pPr>
        <w:spacing w:after="0" w:line="240" w:lineRule="auto"/>
        <w:ind w:left="9360"/>
        <w:rPr>
          <w:rFonts w:ascii="Times New Roman" w:hAnsi="Times New Roman" w:cs="Times New Roman"/>
          <w:b/>
          <w:sz w:val="28"/>
          <w:szCs w:val="28"/>
        </w:rPr>
      </w:pPr>
    </w:p>
    <w:p w:rsidR="00D9665E" w:rsidRDefault="00D9665E" w:rsidP="00D9665E">
      <w:pPr>
        <w:tabs>
          <w:tab w:val="left" w:pos="980"/>
        </w:tabs>
        <w:spacing w:before="120" w:after="240" w:line="360" w:lineRule="exact"/>
        <w:ind w:right="-308"/>
        <w:jc w:val="both"/>
        <w:rPr>
          <w:bCs/>
          <w:i/>
        </w:rPr>
      </w:pPr>
    </w:p>
    <w:p w:rsidR="00D9665E" w:rsidRPr="005F3C0A" w:rsidRDefault="00D9665E" w:rsidP="00D9665E">
      <w:pPr>
        <w:tabs>
          <w:tab w:val="left" w:pos="980"/>
        </w:tabs>
        <w:spacing w:before="120" w:after="240" w:line="360" w:lineRule="exact"/>
        <w:ind w:right="-308"/>
        <w:jc w:val="both"/>
        <w:rPr>
          <w:bCs/>
          <w:i/>
        </w:rPr>
      </w:pPr>
      <w:r w:rsidRPr="005F3C0A">
        <w:rPr>
          <w:bCs/>
          <w:i/>
        </w:rPr>
        <w:lastRenderedPageBreak/>
        <w:t>Mẫu dành cho Cụm trưởng tổng hợp điểm chia bình quân và công bố tại Hội nghị tổng kết Cụm thi đua.</w:t>
      </w:r>
    </w:p>
    <w:tbl>
      <w:tblPr>
        <w:tblW w:w="14569" w:type="dxa"/>
        <w:tblInd w:w="-601" w:type="dxa"/>
        <w:tblLayout w:type="fixed"/>
        <w:tblLook w:val="01E0" w:firstRow="1" w:lastRow="1" w:firstColumn="1" w:lastColumn="1" w:noHBand="0" w:noVBand="0"/>
      </w:tblPr>
      <w:tblGrid>
        <w:gridCol w:w="6158"/>
        <w:gridCol w:w="8411"/>
      </w:tblGrid>
      <w:tr w:rsidR="00D9665E" w:rsidRPr="00397240" w:rsidTr="00D9665E">
        <w:tc>
          <w:tcPr>
            <w:tcW w:w="5630" w:type="dxa"/>
          </w:tcPr>
          <w:p w:rsidR="00D9665E" w:rsidRDefault="00D9665E" w:rsidP="00D9665E">
            <w:pPr>
              <w:tabs>
                <w:tab w:val="left" w:pos="97"/>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color w:val="000000"/>
                <w:sz w:val="28"/>
                <w:szCs w:val="28"/>
              </w:rPr>
              <w:t>ỦY BAN TRUNG ƯƠNG</w:t>
            </w:r>
          </w:p>
          <w:p w:rsidR="00D9665E" w:rsidRPr="00397240" w:rsidRDefault="00D9665E" w:rsidP="00D9665E">
            <w:pPr>
              <w:tabs>
                <w:tab w:val="left" w:pos="97"/>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color w:val="000000"/>
                <w:sz w:val="28"/>
                <w:szCs w:val="28"/>
              </w:rPr>
              <w:t>MẶT TRẬN TỔ QUỐC VIỆT NAM</w:t>
            </w:r>
          </w:p>
          <w:p w:rsidR="00D9665E" w:rsidRPr="00397240" w:rsidRDefault="00D9665E" w:rsidP="00D9665E">
            <w:pPr>
              <w:tabs>
                <w:tab w:val="left" w:pos="3420"/>
              </w:tabs>
              <w:spacing w:after="0" w:line="240" w:lineRule="auto"/>
              <w:ind w:left="172" w:right="-1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CỤM THI ĐUA……………………</w:t>
            </w:r>
          </w:p>
          <w:p w:rsidR="00D9665E" w:rsidRPr="00397240" w:rsidRDefault="00251253" w:rsidP="00D9665E">
            <w:pPr>
              <w:tabs>
                <w:tab w:val="left" w:pos="3420"/>
              </w:tabs>
              <w:spacing w:after="0" w:line="240" w:lineRule="auto"/>
              <w:ind w:left="172" w:right="-110"/>
              <w:jc w:val="center"/>
              <w:rPr>
                <w:rFonts w:ascii="Times New Roman" w:hAnsi="Times New Roman" w:cs="Times New Roman"/>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70528" behindDoc="0" locked="0" layoutInCell="1" allowOverlap="1">
                      <wp:simplePos x="0" y="0"/>
                      <wp:positionH relativeFrom="column">
                        <wp:posOffset>1026795</wp:posOffset>
                      </wp:positionH>
                      <wp:positionV relativeFrom="paragraph">
                        <wp:posOffset>22859</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83F0F"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8pt" to="20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"/>
                  </w:pict>
                </mc:Fallback>
              </mc:AlternateContent>
            </w:r>
          </w:p>
          <w:p w:rsidR="00D9665E" w:rsidRPr="00397240" w:rsidRDefault="00D9665E" w:rsidP="00D9665E">
            <w:pPr>
              <w:tabs>
                <w:tab w:val="left" w:pos="3420"/>
              </w:tabs>
              <w:spacing w:after="0" w:line="240" w:lineRule="auto"/>
              <w:ind w:right="-110"/>
              <w:rPr>
                <w:rFonts w:ascii="Times New Roman" w:hAnsi="Times New Roman" w:cs="Times New Roman"/>
                <w:b/>
                <w:color w:val="000000"/>
                <w:spacing w:val="-4"/>
                <w:sz w:val="28"/>
                <w:szCs w:val="28"/>
              </w:rPr>
            </w:pPr>
          </w:p>
        </w:tc>
        <w:tc>
          <w:tcPr>
            <w:tcW w:w="7690" w:type="dxa"/>
          </w:tcPr>
          <w:p w:rsidR="00D9665E" w:rsidRPr="00397240" w:rsidRDefault="00D9665E" w:rsidP="00D9665E">
            <w:pPr>
              <w:tabs>
                <w:tab w:val="left" w:pos="3420"/>
              </w:tabs>
              <w:spacing w:after="0" w:line="240" w:lineRule="auto"/>
              <w:ind w:left="-108" w:right="-124"/>
              <w:jc w:val="center"/>
              <w:rPr>
                <w:rFonts w:ascii="Times New Roman" w:hAnsi="Times New Roman" w:cs="Times New Roman"/>
                <w:b/>
                <w:color w:val="000000"/>
                <w:sz w:val="28"/>
                <w:szCs w:val="28"/>
              </w:rPr>
            </w:pPr>
            <w:r w:rsidRPr="00397240">
              <w:rPr>
                <w:rFonts w:ascii="Times New Roman" w:hAnsi="Times New Roman" w:cs="Times New Roman"/>
                <w:b/>
                <w:color w:val="000000"/>
                <w:sz w:val="28"/>
                <w:szCs w:val="28"/>
              </w:rPr>
              <w:t>CỘNG HOÀ XÃ HỘI CHỦ NGHĨA VIỆT NAM</w:t>
            </w:r>
          </w:p>
          <w:p w:rsidR="00D9665E" w:rsidRPr="00397240" w:rsidRDefault="00D9665E" w:rsidP="00D9665E">
            <w:pPr>
              <w:tabs>
                <w:tab w:val="left" w:pos="3420"/>
              </w:tabs>
              <w:spacing w:after="0" w:line="240" w:lineRule="auto"/>
              <w:ind w:left="-108" w:right="-124"/>
              <w:jc w:val="center"/>
              <w:rPr>
                <w:rFonts w:ascii="Times New Roman" w:hAnsi="Times New Roman" w:cs="Times New Roman"/>
                <w:b/>
                <w:bCs/>
                <w:color w:val="000000"/>
                <w:sz w:val="28"/>
                <w:szCs w:val="28"/>
              </w:rPr>
            </w:pPr>
            <w:r w:rsidRPr="00397240">
              <w:rPr>
                <w:rFonts w:ascii="Times New Roman" w:eastAsia="MS Mincho" w:hAnsi="Times New Roman" w:cs="Times New Roman"/>
                <w:b/>
                <w:bCs/>
                <w:color w:val="000000"/>
                <w:sz w:val="28"/>
                <w:szCs w:val="28"/>
              </w:rPr>
              <w:t>Đ</w:t>
            </w:r>
            <w:r w:rsidRPr="00397240">
              <w:rPr>
                <w:rFonts w:ascii="Times New Roman" w:hAnsi="Times New Roman" w:cs="Times New Roman"/>
                <w:b/>
                <w:bCs/>
                <w:color w:val="000000"/>
                <w:sz w:val="28"/>
                <w:szCs w:val="28"/>
              </w:rPr>
              <w:t>ộc lập - Tự do - Hạnh phúc</w:t>
            </w:r>
          </w:p>
          <w:p w:rsidR="00D9665E" w:rsidRPr="00397240" w:rsidRDefault="00251253" w:rsidP="00D9665E">
            <w:pPr>
              <w:tabs>
                <w:tab w:val="left" w:pos="3420"/>
              </w:tabs>
              <w:spacing w:after="0" w:line="240" w:lineRule="auto"/>
              <w:ind w:left="-108" w:right="-124"/>
              <w:jc w:val="center"/>
              <w:rPr>
                <w:rFonts w:ascii="Times New Roman" w:hAnsi="Times New Roman" w:cs="Times New Roman"/>
                <w:i/>
                <w:iCs/>
                <w:color w:val="000000"/>
                <w:sz w:val="28"/>
                <w:szCs w:val="28"/>
              </w:rPr>
            </w:pPr>
            <w:r>
              <w:rPr>
                <w:rFonts w:ascii="Times New Roman" w:hAnsi="Times New Roman" w:cs="Times New Roman"/>
                <w:noProof/>
                <w:color w:val="000000"/>
                <w:sz w:val="28"/>
                <w:szCs w:val="28"/>
              </w:rPr>
              <mc:AlternateContent>
                <mc:Choice Requires="wps">
                  <w:drawing>
                    <wp:anchor distT="4294967295" distB="4294967295" distL="114300" distR="114300" simplePos="0" relativeHeight="251671552" behindDoc="0" locked="0" layoutInCell="1" allowOverlap="1">
                      <wp:simplePos x="0" y="0"/>
                      <wp:positionH relativeFrom="column">
                        <wp:posOffset>1555750</wp:posOffset>
                      </wp:positionH>
                      <wp:positionV relativeFrom="paragraph">
                        <wp:posOffset>31114</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6D35" id="Straight Connector 1"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pt,2.45pt" to="2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3O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"/>
                  </w:pict>
                </mc:Fallback>
              </mc:AlternateContent>
            </w:r>
          </w:p>
          <w:p w:rsidR="00D9665E" w:rsidRPr="00397240" w:rsidRDefault="00D9665E" w:rsidP="00D9665E">
            <w:pPr>
              <w:tabs>
                <w:tab w:val="left" w:pos="3420"/>
              </w:tabs>
              <w:spacing w:after="0" w:line="240" w:lineRule="auto"/>
              <w:ind w:left="-170" w:right="-108"/>
              <w:jc w:val="center"/>
              <w:rPr>
                <w:rFonts w:ascii="Times New Roman" w:hAnsi="Times New Roman" w:cs="Times New Roman"/>
                <w:i/>
                <w:iCs/>
                <w:color w:val="000000"/>
                <w:sz w:val="28"/>
                <w:szCs w:val="28"/>
              </w:rPr>
            </w:pPr>
            <w:r w:rsidRPr="00397240">
              <w:rPr>
                <w:rFonts w:ascii="Times New Roman" w:hAnsi="Times New Roman" w:cs="Times New Roman"/>
                <w:i/>
                <w:iCs/>
                <w:color w:val="000000"/>
                <w:sz w:val="28"/>
                <w:szCs w:val="28"/>
              </w:rPr>
              <w:t xml:space="preserve">……….., ngày </w:t>
            </w:r>
            <w:r>
              <w:rPr>
                <w:rFonts w:ascii="Times New Roman" w:hAnsi="Times New Roman" w:cs="Times New Roman"/>
                <w:i/>
                <w:iCs/>
                <w:color w:val="000000"/>
                <w:sz w:val="28"/>
                <w:szCs w:val="28"/>
              </w:rPr>
              <w:t xml:space="preserve">     </w:t>
            </w:r>
            <w:r w:rsidRPr="00397240">
              <w:rPr>
                <w:rFonts w:ascii="Times New Roman" w:hAnsi="Times New Roman" w:cs="Times New Roman"/>
                <w:i/>
                <w:iCs/>
                <w:color w:val="000000"/>
                <w:sz w:val="28"/>
                <w:szCs w:val="28"/>
              </w:rPr>
              <w:t xml:space="preserve">  tháng  </w:t>
            </w:r>
            <w:r>
              <w:rPr>
                <w:rFonts w:ascii="Times New Roman" w:hAnsi="Times New Roman" w:cs="Times New Roman"/>
                <w:i/>
                <w:iCs/>
                <w:color w:val="000000"/>
                <w:sz w:val="28"/>
                <w:szCs w:val="28"/>
              </w:rPr>
              <w:t xml:space="preserve">   </w:t>
            </w:r>
            <w:r w:rsidRPr="00397240">
              <w:rPr>
                <w:rFonts w:ascii="Times New Roman" w:hAnsi="Times New Roman" w:cs="Times New Roman"/>
                <w:i/>
                <w:iCs/>
                <w:color w:val="000000"/>
                <w:sz w:val="28"/>
                <w:szCs w:val="28"/>
              </w:rPr>
              <w:t xml:space="preserve">  n</w:t>
            </w:r>
            <w:r w:rsidRPr="00397240">
              <w:rPr>
                <w:rFonts w:ascii="Times New Roman" w:eastAsia="MS Mincho" w:hAnsi="Times New Roman" w:cs="Times New Roman"/>
                <w:i/>
                <w:iCs/>
                <w:color w:val="000000"/>
                <w:sz w:val="28"/>
                <w:szCs w:val="28"/>
              </w:rPr>
              <w:t>ă</w:t>
            </w:r>
            <w:r w:rsidRPr="00397240">
              <w:rPr>
                <w:rFonts w:ascii="Times New Roman" w:hAnsi="Times New Roman" w:cs="Times New Roman"/>
                <w:i/>
                <w:iCs/>
                <w:color w:val="000000"/>
                <w:sz w:val="28"/>
                <w:szCs w:val="28"/>
              </w:rPr>
              <w:t>m 2017</w:t>
            </w:r>
          </w:p>
          <w:p w:rsidR="00D9665E" w:rsidRPr="00397240" w:rsidRDefault="00D9665E" w:rsidP="00D9665E">
            <w:pPr>
              <w:tabs>
                <w:tab w:val="left" w:pos="3420"/>
              </w:tabs>
              <w:spacing w:after="0" w:line="240" w:lineRule="auto"/>
              <w:ind w:left="-168" w:right="-108"/>
              <w:jc w:val="center"/>
              <w:rPr>
                <w:rFonts w:ascii="Times New Roman" w:hAnsi="Times New Roman" w:cs="Times New Roman"/>
                <w:color w:val="000000"/>
                <w:sz w:val="28"/>
                <w:szCs w:val="28"/>
              </w:rPr>
            </w:pPr>
          </w:p>
        </w:tc>
      </w:tr>
    </w:tbl>
    <w:p w:rsidR="00D9665E" w:rsidRDefault="00D9665E" w:rsidP="00D9665E">
      <w:pPr>
        <w:spacing w:after="28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TỔNG HỢP </w:t>
      </w:r>
      <w:r w:rsidRPr="0011526B">
        <w:rPr>
          <w:rFonts w:ascii="Times New Roman" w:eastAsia="Times New Roman" w:hAnsi="Times New Roman" w:cs="Times New Roman"/>
          <w:b/>
          <w:bCs/>
          <w:color w:val="000000"/>
          <w:sz w:val="28"/>
          <w:szCs w:val="28"/>
        </w:rPr>
        <w:t xml:space="preserve">KẾT QUẢ </w:t>
      </w:r>
      <w:r>
        <w:rPr>
          <w:rFonts w:ascii="Times New Roman" w:eastAsia="Times New Roman" w:hAnsi="Times New Roman" w:cs="Times New Roman"/>
          <w:b/>
          <w:bCs/>
          <w:color w:val="000000"/>
          <w:sz w:val="28"/>
          <w:szCs w:val="28"/>
        </w:rPr>
        <w:t>ĐIỂM CHIA BÌNH QUÂN CỦA TỪNG ĐƠN VỊ TRONG CỤM THI ĐUA</w:t>
      </w:r>
      <w:r w:rsidRPr="0011526B">
        <w:rPr>
          <w:rFonts w:ascii="Times New Roman" w:eastAsia="Times New Roman" w:hAnsi="Times New Roman" w:cs="Times New Roman"/>
          <w:b/>
          <w:bCs/>
          <w:color w:val="000000"/>
          <w:sz w:val="28"/>
          <w:szCs w:val="28"/>
        </w:rPr>
        <w:br/>
      </w:r>
    </w:p>
    <w:tbl>
      <w:tblPr>
        <w:tblStyle w:val="TableGrid"/>
        <w:tblW w:w="13779" w:type="dxa"/>
        <w:tblLayout w:type="fixed"/>
        <w:tblLook w:val="04A0" w:firstRow="1" w:lastRow="0" w:firstColumn="1" w:lastColumn="0" w:noHBand="0" w:noVBand="1"/>
      </w:tblPr>
      <w:tblGrid>
        <w:gridCol w:w="1730"/>
        <w:gridCol w:w="2127"/>
        <w:gridCol w:w="2287"/>
        <w:gridCol w:w="2048"/>
        <w:gridCol w:w="2048"/>
        <w:gridCol w:w="1840"/>
        <w:gridCol w:w="1699"/>
      </w:tblGrid>
      <w:tr w:rsidR="00D9665E" w:rsidTr="00D9665E">
        <w:trPr>
          <w:trHeight w:val="1204"/>
        </w:trPr>
        <w:tc>
          <w:tcPr>
            <w:tcW w:w="1730" w:type="dxa"/>
            <w:vMerge w:val="restart"/>
            <w:vAlign w:val="center"/>
          </w:tcPr>
          <w:p w:rsidR="00D9665E" w:rsidRDefault="00D9665E" w:rsidP="00A124DF">
            <w:pPr>
              <w:spacing w:after="2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A124DF">
              <w:rPr>
                <w:rFonts w:ascii="Times New Roman" w:eastAsia="Times New Roman" w:hAnsi="Times New Roman" w:cs="Times New Roman"/>
                <w:b/>
                <w:bCs/>
                <w:color w:val="000000"/>
                <w:sz w:val="28"/>
                <w:szCs w:val="28"/>
              </w:rPr>
              <w:t>ê</w:t>
            </w:r>
            <w:r>
              <w:rPr>
                <w:rFonts w:ascii="Times New Roman" w:eastAsia="Times New Roman" w:hAnsi="Times New Roman" w:cs="Times New Roman"/>
                <w:b/>
                <w:bCs/>
                <w:color w:val="000000"/>
                <w:sz w:val="28"/>
                <w:szCs w:val="28"/>
              </w:rPr>
              <w:t>n đơn vị</w:t>
            </w:r>
          </w:p>
        </w:tc>
        <w:tc>
          <w:tcPr>
            <w:tcW w:w="10350" w:type="dxa"/>
            <w:gridSpan w:val="5"/>
            <w:tcBorders>
              <w:right w:val="single" w:sz="4" w:space="0" w:color="auto"/>
            </w:tcBorders>
          </w:tcPr>
          <w:p w:rsidR="00D9665E" w:rsidRPr="00D81EE3" w:rsidRDefault="00D9665E" w:rsidP="00D9665E">
            <w:pPr>
              <w:spacing w:before="360" w:after="360"/>
              <w:jc w:val="center"/>
              <w:rPr>
                <w:rFonts w:ascii="Times New Roman" w:eastAsia="Times New Roman" w:hAnsi="Times New Roman" w:cs="Times New Roman"/>
                <w:b/>
                <w:bCs/>
                <w:color w:val="000000"/>
                <w:sz w:val="28"/>
                <w:szCs w:val="28"/>
              </w:rPr>
            </w:pPr>
            <w:r w:rsidRPr="00D81EE3">
              <w:rPr>
                <w:rFonts w:ascii="Times New Roman" w:hAnsi="Times New Roman" w:cs="Times New Roman"/>
                <w:b/>
                <w:spacing w:val="-2"/>
                <w:sz w:val="28"/>
                <w:szCs w:val="28"/>
              </w:rPr>
              <w:t>Tổng điểm chấm chéo của từng đơn vị</w:t>
            </w:r>
          </w:p>
        </w:tc>
        <w:tc>
          <w:tcPr>
            <w:tcW w:w="1699" w:type="dxa"/>
            <w:tcBorders>
              <w:left w:val="single" w:sz="4" w:space="0" w:color="auto"/>
            </w:tcBorders>
          </w:tcPr>
          <w:p w:rsidR="00D9665E" w:rsidRPr="00D81EE3" w:rsidRDefault="00D9665E" w:rsidP="00D9665E">
            <w:pPr>
              <w:spacing w:before="360" w:after="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Kết quả điểm chia bình quân</w:t>
            </w:r>
          </w:p>
        </w:tc>
      </w:tr>
      <w:tr w:rsidR="00D9665E" w:rsidTr="00D9665E">
        <w:trPr>
          <w:trHeight w:val="505"/>
        </w:trPr>
        <w:tc>
          <w:tcPr>
            <w:tcW w:w="1730" w:type="dxa"/>
            <w:vMerge/>
          </w:tcPr>
          <w:p w:rsidR="00D9665E" w:rsidRDefault="00D9665E" w:rsidP="00D9665E">
            <w:pPr>
              <w:spacing w:after="280"/>
              <w:jc w:val="center"/>
              <w:rPr>
                <w:rFonts w:ascii="Times New Roman" w:eastAsia="Times New Roman" w:hAnsi="Times New Roman" w:cs="Times New Roman"/>
                <w:b/>
                <w:bCs/>
                <w:color w:val="000000"/>
                <w:sz w:val="28"/>
                <w:szCs w:val="28"/>
              </w:rPr>
            </w:pPr>
          </w:p>
        </w:tc>
        <w:tc>
          <w:tcPr>
            <w:tcW w:w="2127" w:type="dxa"/>
          </w:tcPr>
          <w:p w:rsidR="00D9665E" w:rsidRDefault="00D9665E" w:rsidP="00D9665E">
            <w:pPr>
              <w:spacing w:before="1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1</w:t>
            </w:r>
          </w:p>
        </w:tc>
        <w:tc>
          <w:tcPr>
            <w:tcW w:w="2287" w:type="dxa"/>
          </w:tcPr>
          <w:p w:rsidR="00D9665E" w:rsidRDefault="00D9665E" w:rsidP="00D9665E">
            <w:pPr>
              <w:spacing w:before="120"/>
              <w:jc w:val="center"/>
            </w:pPr>
            <w:r w:rsidRPr="004A6481">
              <w:rPr>
                <w:rFonts w:ascii="Times New Roman" w:eastAsia="Times New Roman" w:hAnsi="Times New Roman" w:cs="Times New Roman"/>
                <w:b/>
                <w:bCs/>
                <w:color w:val="000000"/>
                <w:sz w:val="28"/>
                <w:szCs w:val="28"/>
              </w:rPr>
              <w:t xml:space="preserve">Đơn vị </w:t>
            </w:r>
            <w:r>
              <w:rPr>
                <w:rFonts w:ascii="Times New Roman" w:eastAsia="Times New Roman" w:hAnsi="Times New Roman" w:cs="Times New Roman"/>
                <w:b/>
                <w:bCs/>
                <w:color w:val="000000"/>
                <w:sz w:val="28"/>
                <w:szCs w:val="28"/>
              </w:rPr>
              <w:t>2</w:t>
            </w:r>
          </w:p>
        </w:tc>
        <w:tc>
          <w:tcPr>
            <w:tcW w:w="2048" w:type="dxa"/>
          </w:tcPr>
          <w:p w:rsidR="00D9665E" w:rsidRDefault="00D9665E" w:rsidP="00D9665E">
            <w:pPr>
              <w:spacing w:before="120"/>
              <w:jc w:val="center"/>
            </w:pPr>
            <w:r w:rsidRPr="004A6481">
              <w:rPr>
                <w:rFonts w:ascii="Times New Roman" w:eastAsia="Times New Roman" w:hAnsi="Times New Roman" w:cs="Times New Roman"/>
                <w:b/>
                <w:bCs/>
                <w:color w:val="000000"/>
                <w:sz w:val="28"/>
                <w:szCs w:val="28"/>
              </w:rPr>
              <w:t xml:space="preserve">Đơn vị </w:t>
            </w:r>
            <w:r>
              <w:rPr>
                <w:rFonts w:ascii="Times New Roman" w:eastAsia="Times New Roman" w:hAnsi="Times New Roman" w:cs="Times New Roman"/>
                <w:b/>
                <w:bCs/>
                <w:color w:val="000000"/>
                <w:sz w:val="28"/>
                <w:szCs w:val="28"/>
              </w:rPr>
              <w:t>3</w:t>
            </w:r>
          </w:p>
        </w:tc>
        <w:tc>
          <w:tcPr>
            <w:tcW w:w="2048" w:type="dxa"/>
          </w:tcPr>
          <w:p w:rsidR="00D9665E" w:rsidRDefault="00D9665E" w:rsidP="00D9665E">
            <w:pPr>
              <w:spacing w:before="120"/>
              <w:jc w:val="center"/>
            </w:pPr>
            <w:r w:rsidRPr="004A6481">
              <w:rPr>
                <w:rFonts w:ascii="Times New Roman" w:eastAsia="Times New Roman" w:hAnsi="Times New Roman" w:cs="Times New Roman"/>
                <w:b/>
                <w:bCs/>
                <w:color w:val="000000"/>
                <w:sz w:val="28"/>
                <w:szCs w:val="28"/>
              </w:rPr>
              <w:t xml:space="preserve">Đơn vị </w:t>
            </w:r>
            <w:r>
              <w:rPr>
                <w:rFonts w:ascii="Times New Roman" w:eastAsia="Times New Roman" w:hAnsi="Times New Roman" w:cs="Times New Roman"/>
                <w:b/>
                <w:bCs/>
                <w:color w:val="000000"/>
                <w:sz w:val="28"/>
                <w:szCs w:val="28"/>
              </w:rPr>
              <w:t>4</w:t>
            </w:r>
          </w:p>
        </w:tc>
        <w:tc>
          <w:tcPr>
            <w:tcW w:w="1840" w:type="dxa"/>
            <w:tcBorders>
              <w:right w:val="single" w:sz="4" w:space="0" w:color="auto"/>
            </w:tcBorders>
          </w:tcPr>
          <w:p w:rsidR="00D9665E" w:rsidRDefault="00D9665E" w:rsidP="00D9665E">
            <w:pPr>
              <w:spacing w:before="120"/>
              <w:jc w:val="center"/>
            </w:pPr>
            <w:r w:rsidRPr="004A6481">
              <w:rPr>
                <w:rFonts w:ascii="Times New Roman" w:eastAsia="Times New Roman" w:hAnsi="Times New Roman" w:cs="Times New Roman"/>
                <w:b/>
                <w:bCs/>
                <w:color w:val="000000"/>
                <w:sz w:val="28"/>
                <w:szCs w:val="28"/>
              </w:rPr>
              <w:t xml:space="preserve">Đơn vị </w:t>
            </w:r>
            <w:r>
              <w:rPr>
                <w:rFonts w:ascii="Times New Roman" w:eastAsia="Times New Roman" w:hAnsi="Times New Roman" w:cs="Times New Roman"/>
                <w:b/>
                <w:bCs/>
                <w:color w:val="000000"/>
                <w:sz w:val="28"/>
                <w:szCs w:val="28"/>
              </w:rPr>
              <w:t>5</w:t>
            </w:r>
          </w:p>
        </w:tc>
        <w:tc>
          <w:tcPr>
            <w:tcW w:w="1699" w:type="dxa"/>
            <w:tcBorders>
              <w:left w:val="single" w:sz="4" w:space="0" w:color="auto"/>
            </w:tcBorders>
          </w:tcPr>
          <w:p w:rsidR="00D9665E" w:rsidRDefault="00D9665E" w:rsidP="00D9665E"/>
        </w:tc>
      </w:tr>
      <w:tr w:rsidR="00D9665E" w:rsidTr="00D9665E">
        <w:tc>
          <w:tcPr>
            <w:tcW w:w="1730"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1</w:t>
            </w:r>
          </w:p>
        </w:tc>
        <w:tc>
          <w:tcPr>
            <w:tcW w:w="212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28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840" w:type="dxa"/>
            <w:tcBorders>
              <w:righ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699" w:type="dxa"/>
            <w:tcBorders>
              <w:lef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r>
      <w:tr w:rsidR="00D9665E" w:rsidTr="00D9665E">
        <w:tc>
          <w:tcPr>
            <w:tcW w:w="1730"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2</w:t>
            </w:r>
          </w:p>
        </w:tc>
        <w:tc>
          <w:tcPr>
            <w:tcW w:w="212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28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840" w:type="dxa"/>
            <w:tcBorders>
              <w:righ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699" w:type="dxa"/>
            <w:tcBorders>
              <w:lef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r>
      <w:tr w:rsidR="00D9665E" w:rsidTr="00D9665E">
        <w:tc>
          <w:tcPr>
            <w:tcW w:w="1730"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3</w:t>
            </w:r>
          </w:p>
        </w:tc>
        <w:tc>
          <w:tcPr>
            <w:tcW w:w="212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28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840" w:type="dxa"/>
            <w:tcBorders>
              <w:righ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699" w:type="dxa"/>
            <w:tcBorders>
              <w:lef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r>
      <w:tr w:rsidR="00D9665E" w:rsidTr="00D9665E">
        <w:tc>
          <w:tcPr>
            <w:tcW w:w="1730"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4</w:t>
            </w:r>
          </w:p>
        </w:tc>
        <w:tc>
          <w:tcPr>
            <w:tcW w:w="212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28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840" w:type="dxa"/>
            <w:tcBorders>
              <w:righ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699" w:type="dxa"/>
            <w:tcBorders>
              <w:lef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r>
      <w:tr w:rsidR="00D9665E" w:rsidTr="00D9665E">
        <w:tc>
          <w:tcPr>
            <w:tcW w:w="1730"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Đơn vị 5</w:t>
            </w:r>
          </w:p>
        </w:tc>
        <w:tc>
          <w:tcPr>
            <w:tcW w:w="212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287"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2048" w:type="dxa"/>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840" w:type="dxa"/>
            <w:tcBorders>
              <w:righ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c>
          <w:tcPr>
            <w:tcW w:w="1699" w:type="dxa"/>
            <w:tcBorders>
              <w:left w:val="single" w:sz="4" w:space="0" w:color="auto"/>
            </w:tcBorders>
            <w:vAlign w:val="bottom"/>
          </w:tcPr>
          <w:p w:rsidR="00D9665E" w:rsidRDefault="00D9665E" w:rsidP="00D9665E">
            <w:pPr>
              <w:spacing w:before="360"/>
              <w:jc w:val="center"/>
              <w:rPr>
                <w:rFonts w:ascii="Times New Roman" w:eastAsia="Times New Roman" w:hAnsi="Times New Roman" w:cs="Times New Roman"/>
                <w:b/>
                <w:bCs/>
                <w:color w:val="000000"/>
                <w:sz w:val="28"/>
                <w:szCs w:val="28"/>
              </w:rPr>
            </w:pPr>
          </w:p>
        </w:tc>
      </w:tr>
    </w:tbl>
    <w:p w:rsidR="00D9665E" w:rsidRDefault="00D9665E" w:rsidP="00D9665E">
      <w:pPr>
        <w:spacing w:before="240" w:after="0" w:line="240" w:lineRule="auto"/>
        <w:ind w:left="9361"/>
        <w:jc w:val="center"/>
        <w:rPr>
          <w:rFonts w:ascii="Times New Roman" w:hAnsi="Times New Roman" w:cs="Times New Roman"/>
          <w:b/>
          <w:sz w:val="28"/>
          <w:szCs w:val="28"/>
        </w:rPr>
      </w:pPr>
      <w:r>
        <w:rPr>
          <w:rFonts w:ascii="Times New Roman" w:hAnsi="Times New Roman" w:cs="Times New Roman"/>
          <w:sz w:val="28"/>
          <w:szCs w:val="28"/>
        </w:rPr>
        <w:t>CỤM TRƯỞNG</w:t>
      </w:r>
    </w:p>
    <w:p w:rsidR="00D9665E" w:rsidRPr="00144EEA" w:rsidRDefault="00D9665E" w:rsidP="00D9665E">
      <w:pPr>
        <w:spacing w:after="0" w:line="240" w:lineRule="auto"/>
        <w:ind w:left="9360"/>
        <w:jc w:val="center"/>
        <w:rPr>
          <w:rFonts w:ascii="Times New Roman" w:hAnsi="Times New Roman" w:cs="Times New Roman"/>
          <w:i/>
          <w:sz w:val="28"/>
          <w:szCs w:val="28"/>
        </w:rPr>
      </w:pPr>
      <w:r w:rsidRPr="00C0522E">
        <w:rPr>
          <w:rFonts w:ascii="Times New Roman" w:hAnsi="Times New Roman" w:cs="Times New Roman"/>
          <w:i/>
          <w:sz w:val="28"/>
          <w:szCs w:val="28"/>
        </w:rPr>
        <w:t>(</w:t>
      </w:r>
      <w:r>
        <w:rPr>
          <w:rFonts w:ascii="Times New Roman" w:hAnsi="Times New Roman" w:cs="Times New Roman"/>
          <w:i/>
          <w:sz w:val="28"/>
          <w:szCs w:val="28"/>
        </w:rPr>
        <w:t>Ký, ghi họ tên và đóng dấu</w:t>
      </w:r>
      <w:r w:rsidRPr="00C0522E">
        <w:rPr>
          <w:rFonts w:ascii="Times New Roman" w:hAnsi="Times New Roman" w:cs="Times New Roman"/>
          <w:i/>
          <w:sz w:val="28"/>
          <w:szCs w:val="28"/>
        </w:rPr>
        <w:t>)</w:t>
      </w:r>
    </w:p>
    <w:p w:rsidR="00D9665E" w:rsidRDefault="00D9665E" w:rsidP="006F73B5">
      <w:pPr>
        <w:spacing w:after="0" w:line="240" w:lineRule="auto"/>
        <w:ind w:left="9360"/>
        <w:jc w:val="center"/>
        <w:rPr>
          <w:rFonts w:ascii="Times New Roman" w:hAnsi="Times New Roman" w:cs="Times New Roman"/>
          <w:b/>
          <w:sz w:val="28"/>
          <w:szCs w:val="28"/>
        </w:rPr>
      </w:pPr>
    </w:p>
    <w:p w:rsidR="00600C81" w:rsidRDefault="00600C81" w:rsidP="002540AF">
      <w:pPr>
        <w:spacing w:after="0" w:line="240" w:lineRule="auto"/>
        <w:rPr>
          <w:rFonts w:ascii="Times New Roman" w:hAnsi="Times New Roman" w:cs="Times New Roman"/>
          <w:b/>
          <w:sz w:val="28"/>
          <w:szCs w:val="28"/>
        </w:rPr>
      </w:pPr>
    </w:p>
    <w:sectPr w:rsidR="00600C81" w:rsidSect="002540AF">
      <w:pgSz w:w="15840" w:h="12240" w:orient="landscape"/>
      <w:pgMar w:top="99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D2895"/>
    <w:multiLevelType w:val="hybridMultilevel"/>
    <w:tmpl w:val="A50EAE86"/>
    <w:lvl w:ilvl="0" w:tplc="76040002">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nsid w:val="525F5615"/>
    <w:multiLevelType w:val="hybridMultilevel"/>
    <w:tmpl w:val="06B6B8EA"/>
    <w:lvl w:ilvl="0" w:tplc="FCE2F1D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
    <w:nsid w:val="6BEA2F54"/>
    <w:multiLevelType w:val="hybridMultilevel"/>
    <w:tmpl w:val="06B6B8EA"/>
    <w:lvl w:ilvl="0" w:tplc="FCE2F1D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
    <w:nsid w:val="6F4205FD"/>
    <w:multiLevelType w:val="hybridMultilevel"/>
    <w:tmpl w:val="06B6B8EA"/>
    <w:lvl w:ilvl="0" w:tplc="FCE2F1D4">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5F"/>
    <w:rsid w:val="00116F24"/>
    <w:rsid w:val="001428CD"/>
    <w:rsid w:val="00251253"/>
    <w:rsid w:val="002540AF"/>
    <w:rsid w:val="002757B8"/>
    <w:rsid w:val="003736CD"/>
    <w:rsid w:val="00397240"/>
    <w:rsid w:val="00434AED"/>
    <w:rsid w:val="00435E17"/>
    <w:rsid w:val="00600C81"/>
    <w:rsid w:val="0061428E"/>
    <w:rsid w:val="006F73B5"/>
    <w:rsid w:val="00710DD5"/>
    <w:rsid w:val="0077778C"/>
    <w:rsid w:val="007A42C2"/>
    <w:rsid w:val="007D437A"/>
    <w:rsid w:val="00806A80"/>
    <w:rsid w:val="008144B7"/>
    <w:rsid w:val="00895D2A"/>
    <w:rsid w:val="009E6192"/>
    <w:rsid w:val="00A124DF"/>
    <w:rsid w:val="00A935D3"/>
    <w:rsid w:val="00AB490D"/>
    <w:rsid w:val="00B2561E"/>
    <w:rsid w:val="00B2594D"/>
    <w:rsid w:val="00B64C4F"/>
    <w:rsid w:val="00BC1DD4"/>
    <w:rsid w:val="00BE3E09"/>
    <w:rsid w:val="00C0522E"/>
    <w:rsid w:val="00D302D2"/>
    <w:rsid w:val="00D53789"/>
    <w:rsid w:val="00D84418"/>
    <w:rsid w:val="00D9665E"/>
    <w:rsid w:val="00E2375F"/>
    <w:rsid w:val="00E91615"/>
    <w:rsid w:val="00F15F0D"/>
    <w:rsid w:val="00F769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73AD7-2A98-49A2-9772-FD282768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tranxuanha</dc:creator>
  <cp:lastModifiedBy>VS9 Win 8.1</cp:lastModifiedBy>
  <cp:revision>3</cp:revision>
  <cp:lastPrinted>2017-11-10T08:43:00Z</cp:lastPrinted>
  <dcterms:created xsi:type="dcterms:W3CDTF">2017-11-13T08:53:00Z</dcterms:created>
  <dcterms:modified xsi:type="dcterms:W3CDTF">2017-11-13T08:54:00Z</dcterms:modified>
</cp:coreProperties>
</file>