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72" w:rsidRPr="005A1A46" w:rsidRDefault="00992F72" w:rsidP="00992F72">
      <w:pPr>
        <w:ind w:hanging="142"/>
        <w:rPr>
          <w:b/>
          <w:szCs w:val="28"/>
        </w:rPr>
      </w:pPr>
      <w:bookmarkStart w:id="0" w:name="OLE_LINK1"/>
      <w:r w:rsidRPr="005A1A46">
        <w:rPr>
          <w:b/>
          <w:szCs w:val="28"/>
        </w:rPr>
        <w:t>ỦY BAN MTTQ VIỆT NAM               CỘNG HÒA XÃ HỘI CHỦ NGHĨA VIỆT NAM</w:t>
      </w:r>
    </w:p>
    <w:p w:rsidR="00992F72" w:rsidRPr="005A1A46" w:rsidRDefault="00992F72" w:rsidP="00992F72">
      <w:pPr>
        <w:ind w:hanging="142"/>
        <w:rPr>
          <w:b/>
          <w:szCs w:val="28"/>
        </w:rPr>
      </w:pPr>
      <w:r w:rsidRPr="005A1A46">
        <w:rPr>
          <w:b/>
          <w:szCs w:val="28"/>
        </w:rPr>
        <w:t xml:space="preserve">            TỈNH</w:t>
      </w:r>
      <w:r w:rsidR="008E1F43" w:rsidRPr="005A1A46">
        <w:rPr>
          <w:b/>
          <w:szCs w:val="28"/>
        </w:rPr>
        <w:t>, THÀNH PHỐ</w:t>
      </w:r>
      <w:r w:rsidR="003B19E7" w:rsidRPr="005A1A46">
        <w:rPr>
          <w:b/>
          <w:szCs w:val="28"/>
        </w:rPr>
        <w:t>……………………</w:t>
      </w:r>
      <w:r w:rsidRPr="005A1A46">
        <w:rPr>
          <w:b/>
          <w:szCs w:val="28"/>
        </w:rPr>
        <w:t>.                  Độc lập – Tự do – Hạnh phúc</w:t>
      </w:r>
    </w:p>
    <w:p w:rsidR="00992F72" w:rsidRPr="005A1A46" w:rsidRDefault="00A45213" w:rsidP="00992F72">
      <w:pPr>
        <w:ind w:hanging="142"/>
        <w:rPr>
          <w:b/>
          <w:szCs w:val="28"/>
        </w:rPr>
      </w:pPr>
      <w:r>
        <w:rPr>
          <w:b/>
          <w:noProof/>
          <w:szCs w:val="28"/>
        </w:rPr>
        <w:pict>
          <v:line id="Line 7" o:spid="_x0000_s1026" style="position:absolute;z-index:251657728;visibility:visible" from="498.1pt,.65pt" to="652.1pt,.65pt" wrapcoords="1 1 206 1 206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/9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wW0+k8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">
            <w10:wrap type="tight"/>
          </v:line>
        </w:pict>
      </w:r>
    </w:p>
    <w:p w:rsidR="00AE39FA" w:rsidRPr="005A1A46" w:rsidRDefault="00BB2CB2" w:rsidP="00992F72">
      <w:pPr>
        <w:jc w:val="center"/>
        <w:rPr>
          <w:b/>
          <w:szCs w:val="28"/>
        </w:rPr>
      </w:pPr>
      <w:r w:rsidRPr="005A1A46">
        <w:rPr>
          <w:b/>
          <w:szCs w:val="28"/>
        </w:rPr>
        <w:t>BIỂU THỐ</w:t>
      </w:r>
      <w:r w:rsidR="00AE39FA" w:rsidRPr="005A1A46">
        <w:rPr>
          <w:b/>
          <w:szCs w:val="28"/>
        </w:rPr>
        <w:t>NG KÊ</w:t>
      </w:r>
    </w:p>
    <w:p w:rsidR="00992F72" w:rsidRPr="005A1A46" w:rsidRDefault="00567612" w:rsidP="00992F72">
      <w:pPr>
        <w:jc w:val="center"/>
        <w:rPr>
          <w:b/>
          <w:szCs w:val="28"/>
        </w:rPr>
      </w:pPr>
      <w:r w:rsidRPr="005A1A46">
        <w:rPr>
          <w:b/>
          <w:szCs w:val="28"/>
        </w:rPr>
        <w:t>Một số k</w:t>
      </w:r>
      <w:r w:rsidR="00AE39FA" w:rsidRPr="005A1A46">
        <w:rPr>
          <w:b/>
          <w:szCs w:val="28"/>
        </w:rPr>
        <w:t>ết quả</w:t>
      </w:r>
      <w:r w:rsidR="00992F72" w:rsidRPr="005A1A46">
        <w:rPr>
          <w:b/>
          <w:szCs w:val="28"/>
        </w:rPr>
        <w:t xml:space="preserve"> 3</w:t>
      </w:r>
      <w:r w:rsidR="00AE39FA" w:rsidRPr="005A1A46">
        <w:rPr>
          <w:b/>
          <w:szCs w:val="28"/>
        </w:rPr>
        <w:t xml:space="preserve"> năm thực hiện Kết luận số 02 của Đoàn Chủ tịch</w:t>
      </w:r>
      <w:r w:rsidR="00B04540" w:rsidRPr="005A1A46">
        <w:rPr>
          <w:b/>
          <w:szCs w:val="28"/>
        </w:rPr>
        <w:t xml:space="preserve"> Ủy ban Trung ương MTTQ Việt Nam</w:t>
      </w:r>
    </w:p>
    <w:p w:rsidR="00266803" w:rsidRPr="00EC58FC" w:rsidRDefault="00AE39FA" w:rsidP="005A1A46">
      <w:pPr>
        <w:jc w:val="center"/>
        <w:rPr>
          <w:sz w:val="24"/>
          <w:szCs w:val="24"/>
        </w:rPr>
      </w:pPr>
      <w:r w:rsidRPr="005A1A46">
        <w:rPr>
          <w:b/>
          <w:szCs w:val="28"/>
        </w:rPr>
        <w:t xml:space="preserve">về </w:t>
      </w:r>
      <w:r w:rsidR="00B04540" w:rsidRPr="005A1A46">
        <w:rPr>
          <w:b/>
          <w:szCs w:val="28"/>
        </w:rPr>
        <w:t>đổi mới nội dung, phương thức hoạt động của MTTQ Việt Nam trong công tác tôn giáo</w:t>
      </w:r>
    </w:p>
    <w:p w:rsidR="00266803" w:rsidRPr="00EC58FC" w:rsidRDefault="00266803">
      <w:pPr>
        <w:rPr>
          <w:sz w:val="24"/>
          <w:szCs w:val="24"/>
        </w:rPr>
      </w:pPr>
    </w:p>
    <w:tbl>
      <w:tblPr>
        <w:tblStyle w:val="TableGrid"/>
        <w:tblW w:w="16018" w:type="dxa"/>
        <w:tblInd w:w="-459" w:type="dxa"/>
        <w:tblLayout w:type="fixed"/>
        <w:tblLook w:val="04A0"/>
      </w:tblPr>
      <w:tblGrid>
        <w:gridCol w:w="1134"/>
        <w:gridCol w:w="850"/>
        <w:gridCol w:w="992"/>
        <w:gridCol w:w="1277"/>
        <w:gridCol w:w="1134"/>
        <w:gridCol w:w="1276"/>
        <w:gridCol w:w="1275"/>
        <w:gridCol w:w="1134"/>
        <w:gridCol w:w="1418"/>
        <w:gridCol w:w="1417"/>
        <w:gridCol w:w="1560"/>
        <w:gridCol w:w="1275"/>
        <w:gridCol w:w="1276"/>
      </w:tblGrid>
      <w:tr w:rsidR="00F755A3" w:rsidRPr="00EC58FC" w:rsidTr="002831B6">
        <w:tc>
          <w:tcPr>
            <w:tcW w:w="1134" w:type="dxa"/>
            <w:vMerge w:val="restart"/>
            <w:vAlign w:val="center"/>
          </w:tcPr>
          <w:p w:rsidR="00F755A3" w:rsidRPr="00EC58FC" w:rsidRDefault="00F755A3">
            <w:pPr>
              <w:ind w:firstLine="0"/>
              <w:rPr>
                <w:b/>
                <w:sz w:val="24"/>
                <w:szCs w:val="24"/>
              </w:rPr>
            </w:pPr>
            <w:r w:rsidRPr="00EC58FC">
              <w:rPr>
                <w:b/>
                <w:sz w:val="24"/>
                <w:szCs w:val="24"/>
              </w:rPr>
              <w:t>Cấp</w:t>
            </w:r>
          </w:p>
        </w:tc>
        <w:tc>
          <w:tcPr>
            <w:tcW w:w="3119" w:type="dxa"/>
            <w:gridSpan w:val="3"/>
            <w:vAlign w:val="center"/>
          </w:tcPr>
          <w:p w:rsidR="005A1A46" w:rsidRDefault="00F755A3" w:rsidP="005A1A4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Công tác bồi dưỡng, </w:t>
            </w:r>
          </w:p>
          <w:p w:rsidR="005A1A46" w:rsidRDefault="00F755A3" w:rsidP="005A1A4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tập huấn chuyên môn chuyên sâu cho cán bộ MTchuyên trách</w:t>
            </w:r>
            <w:r w:rsidR="005A1A46">
              <w:rPr>
                <w:b/>
                <w:sz w:val="24"/>
                <w:szCs w:val="24"/>
              </w:rPr>
              <w:t xml:space="preserve"> công tác</w:t>
            </w:r>
          </w:p>
          <w:p w:rsidR="00F755A3" w:rsidRPr="00EC58FC" w:rsidRDefault="005A1A46" w:rsidP="005A1A4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tôn giáo</w:t>
            </w:r>
          </w:p>
        </w:tc>
        <w:tc>
          <w:tcPr>
            <w:tcW w:w="3685" w:type="dxa"/>
            <w:gridSpan w:val="3"/>
            <w:vAlign w:val="center"/>
          </w:tcPr>
          <w:p w:rsidR="00F755A3" w:rsidRPr="00EC58FC" w:rsidRDefault="005A1A46" w:rsidP="005A1A4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Việc</w:t>
            </w:r>
            <w:r w:rsidR="00F755A3">
              <w:rPr>
                <w:b/>
                <w:sz w:val="24"/>
                <w:szCs w:val="24"/>
              </w:rPr>
              <w:t xml:space="preserve"> quán triệt, tuyên truyền, phổ biến các văn bản của Đảng, Nhà nước về công tác </w:t>
            </w:r>
            <w:r>
              <w:rPr>
                <w:b/>
                <w:sz w:val="24"/>
                <w:szCs w:val="24"/>
              </w:rPr>
              <w:t>tôn giáo</w:t>
            </w:r>
            <w:r w:rsidR="00F755A3">
              <w:rPr>
                <w:b/>
                <w:sz w:val="24"/>
                <w:szCs w:val="24"/>
              </w:rPr>
              <w:t xml:space="preserve"> cho cán bộ MT</w:t>
            </w:r>
            <w:r>
              <w:rPr>
                <w:b/>
                <w:sz w:val="24"/>
                <w:szCs w:val="24"/>
              </w:rPr>
              <w:t xml:space="preserve"> các cấp và</w:t>
            </w:r>
            <w:r w:rsidR="00F755A3">
              <w:rPr>
                <w:b/>
                <w:sz w:val="24"/>
                <w:szCs w:val="24"/>
              </w:rPr>
              <w:t xml:space="preserve"> chức sắc, chức việc, nhà tu hành</w:t>
            </w:r>
          </w:p>
        </w:tc>
        <w:tc>
          <w:tcPr>
            <w:tcW w:w="2552" w:type="dxa"/>
            <w:gridSpan w:val="2"/>
            <w:vAlign w:val="center"/>
          </w:tcPr>
          <w:p w:rsidR="00F755A3" w:rsidRPr="00EC58FC" w:rsidRDefault="00F755A3" w:rsidP="005A1A4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Việc triển khai </w:t>
            </w:r>
            <w:r w:rsidR="005A1A46">
              <w:rPr>
                <w:b/>
                <w:sz w:val="24"/>
                <w:szCs w:val="24"/>
              </w:rPr>
              <w:t xml:space="preserve">các </w:t>
            </w:r>
            <w:r>
              <w:rPr>
                <w:b/>
                <w:sz w:val="24"/>
                <w:szCs w:val="24"/>
              </w:rPr>
              <w:t xml:space="preserve">phong trào thi đua yêu nước, </w:t>
            </w:r>
            <w:r w:rsidR="005A1A46">
              <w:rPr>
                <w:b/>
                <w:sz w:val="24"/>
                <w:szCs w:val="24"/>
              </w:rPr>
              <w:t xml:space="preserve">các </w:t>
            </w:r>
            <w:r>
              <w:rPr>
                <w:b/>
                <w:sz w:val="24"/>
                <w:szCs w:val="24"/>
              </w:rPr>
              <w:t>cuộc vận động của MT và các đoàn thể CTXH trong đồng bào tôn giáo</w:t>
            </w:r>
          </w:p>
        </w:tc>
        <w:tc>
          <w:tcPr>
            <w:tcW w:w="2977" w:type="dxa"/>
            <w:gridSpan w:val="2"/>
            <w:vAlign w:val="center"/>
          </w:tcPr>
          <w:p w:rsidR="00F755A3" w:rsidRPr="00EC58FC" w:rsidRDefault="00F755A3" w:rsidP="005A1A4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Việc tôn giáo tham gia xã hội hóa hoạt động y tế, giáo dục, bảo trợ xã hội, dạy nghề và </w:t>
            </w:r>
            <w:r w:rsidR="005A1A46">
              <w:rPr>
                <w:b/>
                <w:sz w:val="24"/>
                <w:szCs w:val="24"/>
              </w:rPr>
              <w:t xml:space="preserve">bảo vệ môi trường, </w:t>
            </w:r>
            <w:r>
              <w:rPr>
                <w:b/>
                <w:sz w:val="24"/>
                <w:szCs w:val="24"/>
              </w:rPr>
              <w:t>ƯPBĐKH</w:t>
            </w:r>
            <w:r w:rsidR="005A1A46">
              <w:rPr>
                <w:b/>
                <w:sz w:val="24"/>
                <w:szCs w:val="24"/>
              </w:rPr>
              <w:t>...</w:t>
            </w:r>
          </w:p>
        </w:tc>
        <w:tc>
          <w:tcPr>
            <w:tcW w:w="2551" w:type="dxa"/>
            <w:gridSpan w:val="2"/>
            <w:vAlign w:val="center"/>
          </w:tcPr>
          <w:p w:rsidR="00F755A3" w:rsidRDefault="00F755A3" w:rsidP="005A1A46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Giao ban định kỳ</w:t>
            </w:r>
          </w:p>
        </w:tc>
      </w:tr>
      <w:tr w:rsidR="00F755A3" w:rsidRPr="00EC58FC" w:rsidTr="00C631CC">
        <w:tc>
          <w:tcPr>
            <w:tcW w:w="1134" w:type="dxa"/>
            <w:vMerge/>
          </w:tcPr>
          <w:p w:rsidR="00F755A3" w:rsidRPr="00EC58FC" w:rsidRDefault="00F755A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755A3" w:rsidRPr="00EC58FC" w:rsidRDefault="00F755A3" w:rsidP="005A1A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cuộc bồi dưỡ</w:t>
            </w:r>
            <w:r w:rsidR="005A1A46">
              <w:rPr>
                <w:sz w:val="24"/>
                <w:szCs w:val="24"/>
              </w:rPr>
              <w:t>ng,</w:t>
            </w:r>
            <w:r>
              <w:rPr>
                <w:sz w:val="24"/>
                <w:szCs w:val="24"/>
              </w:rPr>
              <w:t xml:space="preserve"> tập huấn</w:t>
            </w:r>
          </w:p>
        </w:tc>
        <w:tc>
          <w:tcPr>
            <w:tcW w:w="992" w:type="dxa"/>
          </w:tcPr>
          <w:p w:rsidR="00F755A3" w:rsidRPr="00EC58FC" w:rsidRDefault="00F755A3" w:rsidP="005A1A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Số lượng cán bộ </w:t>
            </w:r>
            <w:r w:rsidRPr="00EC58FC">
              <w:rPr>
                <w:sz w:val="24"/>
                <w:szCs w:val="24"/>
              </w:rPr>
              <w:t xml:space="preserve"> MT</w:t>
            </w:r>
            <w:r w:rsidR="005A1A46">
              <w:rPr>
                <w:sz w:val="24"/>
                <w:szCs w:val="24"/>
              </w:rPr>
              <w:t xml:space="preserve"> được</w:t>
            </w:r>
            <w:r>
              <w:rPr>
                <w:sz w:val="24"/>
                <w:szCs w:val="24"/>
              </w:rPr>
              <w:t xml:space="preserve"> bồi dưỡng, tập huấn</w:t>
            </w:r>
          </w:p>
        </w:tc>
        <w:tc>
          <w:tcPr>
            <w:tcW w:w="1277" w:type="dxa"/>
          </w:tcPr>
          <w:p w:rsidR="005A1A46" w:rsidRPr="008F2411" w:rsidRDefault="00C80574" w:rsidP="005A1A46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2411">
              <w:rPr>
                <w:color w:val="000000" w:themeColor="text1"/>
                <w:sz w:val="24"/>
                <w:szCs w:val="24"/>
              </w:rPr>
              <w:t>Số</w:t>
            </w:r>
            <w:r w:rsidR="00F755A3" w:rsidRPr="008F2411">
              <w:rPr>
                <w:color w:val="000000" w:themeColor="text1"/>
                <w:sz w:val="24"/>
                <w:szCs w:val="24"/>
              </w:rPr>
              <w:t xml:space="preserve"> cán bộ đáp ứng nhiệm vụ chuyên môn từ khá tốt </w:t>
            </w:r>
          </w:p>
          <w:p w:rsidR="00F755A3" w:rsidRPr="008F2411" w:rsidRDefault="00F755A3" w:rsidP="005A1A46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2411">
              <w:rPr>
                <w:color w:val="000000" w:themeColor="text1"/>
                <w:sz w:val="24"/>
                <w:szCs w:val="24"/>
              </w:rPr>
              <w:t>trở lên</w:t>
            </w:r>
          </w:p>
        </w:tc>
        <w:tc>
          <w:tcPr>
            <w:tcW w:w="1134" w:type="dxa"/>
          </w:tcPr>
          <w:p w:rsidR="00F755A3" w:rsidRPr="008F2411" w:rsidRDefault="00F755A3" w:rsidP="005A1A46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2411">
              <w:rPr>
                <w:color w:val="000000" w:themeColor="text1"/>
                <w:sz w:val="24"/>
                <w:szCs w:val="24"/>
              </w:rPr>
              <w:t>Số cuộc quán triệt, tuyên truyền, phổ biến</w:t>
            </w:r>
          </w:p>
        </w:tc>
        <w:tc>
          <w:tcPr>
            <w:tcW w:w="1276" w:type="dxa"/>
          </w:tcPr>
          <w:p w:rsidR="00F755A3" w:rsidRPr="008F2411" w:rsidRDefault="00F755A3" w:rsidP="005A1A46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2411">
              <w:rPr>
                <w:color w:val="000000" w:themeColor="text1"/>
                <w:sz w:val="24"/>
                <w:szCs w:val="24"/>
              </w:rPr>
              <w:t>Số cán bộ MT</w:t>
            </w:r>
            <w:r w:rsidR="005A1A46" w:rsidRPr="008F2411">
              <w:rPr>
                <w:color w:val="000000" w:themeColor="text1"/>
                <w:sz w:val="24"/>
                <w:szCs w:val="24"/>
              </w:rPr>
              <w:t>đượcquán triệt, tuyên truyền, phổ biến</w:t>
            </w:r>
          </w:p>
        </w:tc>
        <w:tc>
          <w:tcPr>
            <w:tcW w:w="1275" w:type="dxa"/>
          </w:tcPr>
          <w:p w:rsidR="00F755A3" w:rsidRPr="008F2411" w:rsidRDefault="00F755A3" w:rsidP="005A1A46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2411">
              <w:rPr>
                <w:color w:val="000000" w:themeColor="text1"/>
                <w:sz w:val="24"/>
                <w:szCs w:val="24"/>
              </w:rPr>
              <w:t xml:space="preserve">Số chức sắc, chức việc, nhà tu hành </w:t>
            </w:r>
            <w:r w:rsidR="005A1A46" w:rsidRPr="008F2411">
              <w:rPr>
                <w:color w:val="000000" w:themeColor="text1"/>
                <w:sz w:val="24"/>
                <w:szCs w:val="24"/>
              </w:rPr>
              <w:t>được quán triệt, tuyên truyền, phổ biến</w:t>
            </w:r>
          </w:p>
        </w:tc>
        <w:tc>
          <w:tcPr>
            <w:tcW w:w="1134" w:type="dxa"/>
          </w:tcPr>
          <w:p w:rsidR="00F755A3" w:rsidRPr="008F2411" w:rsidRDefault="00F755A3" w:rsidP="005A1A46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2411">
              <w:rPr>
                <w:color w:val="000000" w:themeColor="text1"/>
                <w:sz w:val="24"/>
                <w:szCs w:val="24"/>
              </w:rPr>
              <w:t xml:space="preserve">Số </w:t>
            </w:r>
            <w:r w:rsidR="00E152F6" w:rsidRPr="008F2411">
              <w:rPr>
                <w:color w:val="000000" w:themeColor="text1"/>
                <w:sz w:val="24"/>
                <w:szCs w:val="24"/>
              </w:rPr>
              <w:t xml:space="preserve">phong trào, </w:t>
            </w:r>
            <w:r w:rsidRPr="008F2411">
              <w:rPr>
                <w:color w:val="000000" w:themeColor="text1"/>
                <w:sz w:val="24"/>
                <w:szCs w:val="24"/>
              </w:rPr>
              <w:t>cuộc</w:t>
            </w:r>
            <w:r w:rsidR="00E152F6" w:rsidRPr="008F2411">
              <w:rPr>
                <w:color w:val="000000" w:themeColor="text1"/>
                <w:sz w:val="24"/>
                <w:szCs w:val="24"/>
              </w:rPr>
              <w:t xml:space="preserve"> vận động được triển khai</w:t>
            </w:r>
          </w:p>
        </w:tc>
        <w:tc>
          <w:tcPr>
            <w:tcW w:w="1418" w:type="dxa"/>
          </w:tcPr>
          <w:p w:rsidR="00F755A3" w:rsidRPr="008F2411" w:rsidRDefault="00F755A3" w:rsidP="005A1A46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F2411">
              <w:rPr>
                <w:color w:val="000000" w:themeColor="text1"/>
                <w:sz w:val="24"/>
                <w:szCs w:val="24"/>
              </w:rPr>
              <w:t xml:space="preserve">Đánh giá chung (tốt, </w:t>
            </w:r>
            <w:r w:rsidR="005A1A46" w:rsidRPr="008F2411">
              <w:rPr>
                <w:color w:val="000000" w:themeColor="text1"/>
                <w:sz w:val="24"/>
                <w:szCs w:val="24"/>
              </w:rPr>
              <w:t>khá, trung bình</w:t>
            </w:r>
            <w:r w:rsidRPr="008F2411">
              <w:rPr>
                <w:color w:val="000000" w:themeColor="text1"/>
                <w:sz w:val="24"/>
                <w:szCs w:val="24"/>
              </w:rPr>
              <w:t>)</w:t>
            </w:r>
            <w:r w:rsidR="00E152F6" w:rsidRPr="008F2411">
              <w:rPr>
                <w:color w:val="000000" w:themeColor="text1"/>
                <w:sz w:val="24"/>
                <w:szCs w:val="24"/>
              </w:rPr>
              <w:t>về kết quả triển khai các phong trào ở từng cấp</w:t>
            </w:r>
          </w:p>
        </w:tc>
        <w:tc>
          <w:tcPr>
            <w:tcW w:w="1417" w:type="dxa"/>
          </w:tcPr>
          <w:p w:rsidR="00F755A3" w:rsidRPr="00EC58FC" w:rsidRDefault="005A1A46" w:rsidP="005A1A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</w:t>
            </w:r>
            <w:r w:rsidR="00F755A3">
              <w:rPr>
                <w:sz w:val="24"/>
                <w:szCs w:val="24"/>
              </w:rPr>
              <w:t xml:space="preserve"> cơ sở/mô hình tham gia</w:t>
            </w:r>
            <w:r>
              <w:rPr>
                <w:sz w:val="24"/>
                <w:szCs w:val="24"/>
              </w:rPr>
              <w:t>...</w:t>
            </w:r>
          </w:p>
        </w:tc>
        <w:tc>
          <w:tcPr>
            <w:tcW w:w="1560" w:type="dxa"/>
          </w:tcPr>
          <w:p w:rsidR="00F755A3" w:rsidRPr="00EC58FC" w:rsidRDefault="00F755A3" w:rsidP="005A1A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Đánh giá  chung chất lượng cơ sở/mô hình (tố</w:t>
            </w:r>
            <w:r w:rsidR="005A1A46">
              <w:rPr>
                <w:sz w:val="24"/>
                <w:szCs w:val="24"/>
              </w:rPr>
              <w:t>t, khá, trung bình)</w:t>
            </w:r>
          </w:p>
          <w:p w:rsidR="00F755A3" w:rsidRPr="00EC58FC" w:rsidRDefault="00F755A3" w:rsidP="005A1A4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755A3" w:rsidRPr="00EC58FC" w:rsidRDefault="00F755A3" w:rsidP="005A1A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cuộ</w:t>
            </w:r>
            <w:r w:rsidR="002831B6">
              <w:rPr>
                <w:sz w:val="24"/>
                <w:szCs w:val="24"/>
              </w:rPr>
              <w:t xml:space="preserve">c </w:t>
            </w:r>
            <w:r w:rsidR="005A1A46">
              <w:rPr>
                <w:sz w:val="24"/>
                <w:szCs w:val="24"/>
              </w:rPr>
              <w:t xml:space="preserve">giao ban </w:t>
            </w:r>
            <w:r w:rsidR="002831B6">
              <w:rPr>
                <w:sz w:val="24"/>
                <w:szCs w:val="24"/>
              </w:rPr>
              <w:t>do M</w:t>
            </w:r>
            <w:r w:rsidR="005A1A46">
              <w:rPr>
                <w:sz w:val="24"/>
                <w:szCs w:val="24"/>
              </w:rPr>
              <w:t>ặt trận</w:t>
            </w:r>
            <w:r>
              <w:rPr>
                <w:sz w:val="24"/>
                <w:szCs w:val="24"/>
              </w:rPr>
              <w:t xml:space="preserve"> chủ trì tổ chức</w:t>
            </w:r>
          </w:p>
        </w:tc>
        <w:tc>
          <w:tcPr>
            <w:tcW w:w="1276" w:type="dxa"/>
          </w:tcPr>
          <w:p w:rsidR="00F755A3" w:rsidRPr="00EC58FC" w:rsidRDefault="00F755A3" w:rsidP="005A1A4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cuộc M</w:t>
            </w:r>
            <w:r w:rsidR="005A1A46">
              <w:rPr>
                <w:sz w:val="24"/>
                <w:szCs w:val="24"/>
              </w:rPr>
              <w:t>ặt trận</w:t>
            </w:r>
            <w:r>
              <w:rPr>
                <w:sz w:val="24"/>
                <w:szCs w:val="24"/>
              </w:rPr>
              <w:t xml:space="preserve"> phối hợp tham gia</w:t>
            </w:r>
          </w:p>
        </w:tc>
      </w:tr>
      <w:tr w:rsidR="00F755A3" w:rsidRPr="00EC58FC" w:rsidTr="00C631CC">
        <w:tc>
          <w:tcPr>
            <w:tcW w:w="1134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b/>
                <w:sz w:val="24"/>
                <w:szCs w:val="24"/>
              </w:rPr>
            </w:pPr>
            <w:r w:rsidRPr="00EC58FC">
              <w:rPr>
                <w:b/>
                <w:sz w:val="24"/>
                <w:szCs w:val="24"/>
              </w:rPr>
              <w:t>Tỉnh</w:t>
            </w:r>
          </w:p>
        </w:tc>
        <w:tc>
          <w:tcPr>
            <w:tcW w:w="850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F755A3" w:rsidRPr="00EC58FC" w:rsidTr="00C631CC">
        <w:tc>
          <w:tcPr>
            <w:tcW w:w="1134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b/>
                <w:sz w:val="24"/>
                <w:szCs w:val="24"/>
              </w:rPr>
            </w:pPr>
            <w:r w:rsidRPr="00EC58FC">
              <w:rPr>
                <w:b/>
                <w:sz w:val="24"/>
                <w:szCs w:val="24"/>
              </w:rPr>
              <w:t>Huyện</w:t>
            </w:r>
          </w:p>
        </w:tc>
        <w:tc>
          <w:tcPr>
            <w:tcW w:w="850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F755A3" w:rsidRPr="00EC58FC" w:rsidTr="00C631CC">
        <w:tc>
          <w:tcPr>
            <w:tcW w:w="1134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b/>
                <w:sz w:val="24"/>
                <w:szCs w:val="24"/>
              </w:rPr>
            </w:pPr>
            <w:r w:rsidRPr="00EC58FC">
              <w:rPr>
                <w:b/>
                <w:sz w:val="24"/>
                <w:szCs w:val="24"/>
              </w:rPr>
              <w:t>Xã</w:t>
            </w:r>
          </w:p>
        </w:tc>
        <w:tc>
          <w:tcPr>
            <w:tcW w:w="850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F755A3" w:rsidRPr="00EC58FC" w:rsidTr="00C631CC">
        <w:tc>
          <w:tcPr>
            <w:tcW w:w="1134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b/>
                <w:sz w:val="24"/>
                <w:szCs w:val="24"/>
              </w:rPr>
            </w:pPr>
            <w:r w:rsidRPr="00EC58FC"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850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755A3" w:rsidRPr="005A1A46" w:rsidRDefault="00F755A3" w:rsidP="005A1A46">
            <w:pPr>
              <w:spacing w:line="36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755A3" w:rsidRPr="00EC58FC" w:rsidRDefault="00F755A3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266803" w:rsidRPr="00EC58FC" w:rsidRDefault="00266803">
      <w:pPr>
        <w:rPr>
          <w:sz w:val="24"/>
          <w:szCs w:val="24"/>
        </w:rPr>
      </w:pPr>
    </w:p>
    <w:bookmarkEnd w:id="0"/>
    <w:p w:rsidR="00BB2CB2" w:rsidRPr="00EC58FC" w:rsidRDefault="00905D23">
      <w:pPr>
        <w:rPr>
          <w:i/>
          <w:sz w:val="24"/>
          <w:szCs w:val="24"/>
        </w:rPr>
      </w:pPr>
      <w:r w:rsidRPr="00EC58FC">
        <w:rPr>
          <w:i/>
          <w:sz w:val="24"/>
          <w:szCs w:val="24"/>
        </w:rPr>
        <w:tab/>
      </w:r>
      <w:r w:rsidRPr="00EC58FC">
        <w:rPr>
          <w:i/>
          <w:sz w:val="24"/>
          <w:szCs w:val="24"/>
        </w:rPr>
        <w:tab/>
      </w:r>
      <w:r w:rsidRPr="00EC58FC">
        <w:rPr>
          <w:i/>
          <w:sz w:val="24"/>
          <w:szCs w:val="24"/>
        </w:rPr>
        <w:tab/>
      </w:r>
      <w:r w:rsidRPr="00EC58FC">
        <w:rPr>
          <w:i/>
          <w:sz w:val="24"/>
          <w:szCs w:val="24"/>
        </w:rPr>
        <w:tab/>
      </w:r>
      <w:r w:rsidRPr="00EC58FC">
        <w:rPr>
          <w:i/>
          <w:sz w:val="24"/>
          <w:szCs w:val="24"/>
        </w:rPr>
        <w:tab/>
      </w:r>
      <w:r w:rsidRPr="00EC58FC">
        <w:rPr>
          <w:i/>
          <w:sz w:val="24"/>
          <w:szCs w:val="24"/>
        </w:rPr>
        <w:tab/>
      </w:r>
      <w:r w:rsidRPr="00EC58FC">
        <w:rPr>
          <w:i/>
          <w:sz w:val="24"/>
          <w:szCs w:val="24"/>
        </w:rPr>
        <w:tab/>
      </w:r>
      <w:r w:rsidRPr="00EC58FC">
        <w:rPr>
          <w:i/>
          <w:sz w:val="24"/>
          <w:szCs w:val="24"/>
        </w:rPr>
        <w:tab/>
      </w:r>
      <w:r w:rsidRPr="00EC58FC">
        <w:rPr>
          <w:i/>
          <w:sz w:val="24"/>
          <w:szCs w:val="24"/>
        </w:rPr>
        <w:tab/>
      </w:r>
      <w:r w:rsidRPr="00EC58FC">
        <w:rPr>
          <w:i/>
          <w:sz w:val="24"/>
          <w:szCs w:val="24"/>
        </w:rPr>
        <w:tab/>
      </w:r>
      <w:r w:rsidR="00EC58FC">
        <w:rPr>
          <w:i/>
          <w:sz w:val="24"/>
          <w:szCs w:val="24"/>
        </w:rPr>
        <w:tab/>
      </w:r>
      <w:r w:rsidR="00EC58FC">
        <w:rPr>
          <w:i/>
          <w:sz w:val="24"/>
          <w:szCs w:val="24"/>
        </w:rPr>
        <w:tab/>
      </w:r>
      <w:r w:rsidRPr="00EC58FC">
        <w:rPr>
          <w:i/>
          <w:sz w:val="24"/>
          <w:szCs w:val="24"/>
        </w:rPr>
        <w:t>.......ngày.....tháng....năm 2018</w:t>
      </w:r>
    </w:p>
    <w:p w:rsidR="00905D23" w:rsidRPr="00EC58FC" w:rsidRDefault="00905D23">
      <w:pPr>
        <w:rPr>
          <w:b/>
          <w:sz w:val="24"/>
          <w:szCs w:val="24"/>
        </w:rPr>
      </w:pPr>
      <w:r w:rsidRPr="00EC58FC">
        <w:rPr>
          <w:b/>
          <w:sz w:val="24"/>
          <w:szCs w:val="24"/>
        </w:rPr>
        <w:tab/>
      </w:r>
      <w:r w:rsidRPr="00EC58FC">
        <w:rPr>
          <w:b/>
          <w:sz w:val="24"/>
          <w:szCs w:val="24"/>
        </w:rPr>
        <w:tab/>
      </w:r>
      <w:r w:rsidRPr="00EC58FC">
        <w:rPr>
          <w:b/>
          <w:sz w:val="24"/>
          <w:szCs w:val="24"/>
        </w:rPr>
        <w:tab/>
      </w:r>
      <w:r w:rsidRPr="00EC58FC">
        <w:rPr>
          <w:b/>
          <w:sz w:val="24"/>
          <w:szCs w:val="24"/>
        </w:rPr>
        <w:tab/>
      </w:r>
      <w:r w:rsidRPr="00EC58FC">
        <w:rPr>
          <w:b/>
          <w:sz w:val="24"/>
          <w:szCs w:val="24"/>
        </w:rPr>
        <w:tab/>
      </w:r>
      <w:r w:rsidRPr="00EC58FC">
        <w:rPr>
          <w:b/>
          <w:sz w:val="24"/>
          <w:szCs w:val="24"/>
        </w:rPr>
        <w:tab/>
      </w:r>
      <w:r w:rsidRPr="00EC58FC">
        <w:rPr>
          <w:b/>
          <w:sz w:val="24"/>
          <w:szCs w:val="24"/>
        </w:rPr>
        <w:tab/>
      </w:r>
      <w:r w:rsidR="00EC58FC">
        <w:rPr>
          <w:b/>
          <w:sz w:val="24"/>
          <w:szCs w:val="24"/>
        </w:rPr>
        <w:tab/>
      </w:r>
      <w:r w:rsidR="00EC58FC">
        <w:rPr>
          <w:b/>
          <w:sz w:val="24"/>
          <w:szCs w:val="24"/>
        </w:rPr>
        <w:tab/>
      </w:r>
      <w:r w:rsidR="00EC58FC">
        <w:rPr>
          <w:b/>
          <w:sz w:val="24"/>
          <w:szCs w:val="24"/>
        </w:rPr>
        <w:tab/>
      </w:r>
      <w:r w:rsidRPr="00EC58FC">
        <w:rPr>
          <w:b/>
          <w:sz w:val="24"/>
          <w:szCs w:val="24"/>
        </w:rPr>
        <w:t xml:space="preserve"> TM. </w:t>
      </w:r>
      <w:r w:rsidR="005A1A46">
        <w:rPr>
          <w:b/>
          <w:sz w:val="24"/>
          <w:szCs w:val="24"/>
        </w:rPr>
        <w:t xml:space="preserve">BTT </w:t>
      </w:r>
      <w:r w:rsidRPr="00EC58FC">
        <w:rPr>
          <w:b/>
          <w:sz w:val="24"/>
          <w:szCs w:val="24"/>
        </w:rPr>
        <w:t>ỦY BAN MTTQ VIỆT NAM TỈNH/THÀNH PHỐ.....</w:t>
      </w:r>
    </w:p>
    <w:p w:rsidR="00905D23" w:rsidRDefault="00905D23">
      <w:pPr>
        <w:rPr>
          <w:sz w:val="24"/>
          <w:szCs w:val="24"/>
        </w:rPr>
      </w:pPr>
      <w:r w:rsidRPr="00EC58FC">
        <w:rPr>
          <w:sz w:val="24"/>
          <w:szCs w:val="24"/>
        </w:rPr>
        <w:tab/>
      </w:r>
      <w:r w:rsidRPr="00EC58FC">
        <w:rPr>
          <w:sz w:val="24"/>
          <w:szCs w:val="24"/>
        </w:rPr>
        <w:tab/>
      </w:r>
      <w:r w:rsidRPr="00EC58FC">
        <w:rPr>
          <w:sz w:val="24"/>
          <w:szCs w:val="24"/>
        </w:rPr>
        <w:tab/>
      </w:r>
      <w:r w:rsidRPr="00EC58FC">
        <w:rPr>
          <w:sz w:val="24"/>
          <w:szCs w:val="24"/>
        </w:rPr>
        <w:tab/>
      </w:r>
      <w:r w:rsidRPr="00EC58FC">
        <w:rPr>
          <w:sz w:val="24"/>
          <w:szCs w:val="24"/>
        </w:rPr>
        <w:tab/>
      </w:r>
      <w:r w:rsidRPr="00EC58FC">
        <w:rPr>
          <w:sz w:val="24"/>
          <w:szCs w:val="24"/>
        </w:rPr>
        <w:tab/>
      </w:r>
      <w:r w:rsidRPr="00EC58FC">
        <w:rPr>
          <w:sz w:val="24"/>
          <w:szCs w:val="24"/>
        </w:rPr>
        <w:tab/>
      </w:r>
      <w:r w:rsidRPr="00EC58FC">
        <w:rPr>
          <w:sz w:val="24"/>
          <w:szCs w:val="24"/>
        </w:rPr>
        <w:tab/>
      </w:r>
      <w:r w:rsidRPr="00EC58FC">
        <w:rPr>
          <w:sz w:val="24"/>
          <w:szCs w:val="24"/>
        </w:rPr>
        <w:tab/>
      </w:r>
      <w:r w:rsidRPr="00EC58FC">
        <w:rPr>
          <w:sz w:val="24"/>
          <w:szCs w:val="24"/>
        </w:rPr>
        <w:tab/>
      </w:r>
      <w:r w:rsidRPr="00EC58FC">
        <w:rPr>
          <w:sz w:val="24"/>
          <w:szCs w:val="24"/>
        </w:rPr>
        <w:tab/>
      </w:r>
      <w:r w:rsidR="00EC58FC">
        <w:rPr>
          <w:sz w:val="24"/>
          <w:szCs w:val="24"/>
        </w:rPr>
        <w:tab/>
      </w:r>
      <w:r w:rsidR="00EC58FC">
        <w:rPr>
          <w:sz w:val="24"/>
          <w:szCs w:val="24"/>
        </w:rPr>
        <w:tab/>
      </w:r>
      <w:r w:rsidRPr="00EC58FC">
        <w:rPr>
          <w:sz w:val="24"/>
          <w:szCs w:val="24"/>
        </w:rPr>
        <w:t>(</w:t>
      </w:r>
      <w:r w:rsidRPr="00EC58FC">
        <w:rPr>
          <w:i/>
          <w:sz w:val="24"/>
          <w:szCs w:val="24"/>
        </w:rPr>
        <w:t>Ký, đóng dấu</w:t>
      </w:r>
      <w:r w:rsidRPr="00EC58FC">
        <w:rPr>
          <w:sz w:val="24"/>
          <w:szCs w:val="24"/>
        </w:rPr>
        <w:t>)</w:t>
      </w:r>
    </w:p>
    <w:p w:rsidR="0012487B" w:rsidRDefault="0012487B">
      <w:pPr>
        <w:rPr>
          <w:sz w:val="24"/>
          <w:szCs w:val="24"/>
        </w:rPr>
      </w:pPr>
    </w:p>
    <w:p w:rsidR="0012487B" w:rsidRDefault="0012487B" w:rsidP="0012487B">
      <w:pPr>
        <w:ind w:firstLine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Ghi chú:</w:t>
      </w:r>
      <w:r>
        <w:rPr>
          <w:i/>
          <w:sz w:val="24"/>
          <w:szCs w:val="24"/>
        </w:rPr>
        <w:t xml:space="preserve">  Đối với các tổ chức thành viên của MTTQVN ở Trung ương có thể tham khảo biểu mẫu này để vận dụng phù hợp với tổ chức mình</w:t>
      </w:r>
      <w:r>
        <w:rPr>
          <w:i/>
          <w:sz w:val="24"/>
          <w:szCs w:val="24"/>
        </w:rPr>
        <w:tab/>
      </w:r>
    </w:p>
    <w:p w:rsidR="0012487B" w:rsidRPr="00EC58FC" w:rsidRDefault="0012487B">
      <w:pPr>
        <w:rPr>
          <w:sz w:val="24"/>
          <w:szCs w:val="24"/>
        </w:rPr>
      </w:pPr>
      <w:bookmarkStart w:id="1" w:name="_GoBack"/>
      <w:bookmarkEnd w:id="1"/>
    </w:p>
    <w:sectPr w:rsidR="0012487B" w:rsidRPr="00EC58FC" w:rsidSect="00D444C5">
      <w:headerReference w:type="default" r:id="rId8"/>
      <w:pgSz w:w="16840" w:h="11907" w:orient="landscape" w:code="9"/>
      <w:pgMar w:top="794" w:right="794" w:bottom="794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6B7" w:rsidRDefault="006B66B7" w:rsidP="00905D23">
      <w:r>
        <w:separator/>
      </w:r>
    </w:p>
  </w:endnote>
  <w:endnote w:type="continuationSeparator" w:id="1">
    <w:p w:rsidR="006B66B7" w:rsidRDefault="006B66B7" w:rsidP="00905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6B7" w:rsidRDefault="006B66B7" w:rsidP="00905D23">
      <w:r>
        <w:separator/>
      </w:r>
    </w:p>
  </w:footnote>
  <w:footnote w:type="continuationSeparator" w:id="1">
    <w:p w:rsidR="006B66B7" w:rsidRDefault="006B66B7" w:rsidP="00905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D23" w:rsidRPr="00905D23" w:rsidRDefault="00905D23">
    <w:pPr>
      <w:pStyle w:val="Header"/>
      <w:rPr>
        <w:b/>
      </w:rPr>
    </w:pPr>
    <w:r w:rsidRPr="00905D23">
      <w:rPr>
        <w:b/>
      </w:rPr>
      <w:ptab w:relativeTo="margin" w:alignment="center" w:leader="none"/>
    </w:r>
    <w:r w:rsidRPr="00905D23">
      <w:rPr>
        <w:b/>
      </w:rPr>
      <w:ptab w:relativeTo="margin" w:alignment="right" w:leader="none"/>
    </w:r>
    <w:r w:rsidRPr="00905D23">
      <w:rPr>
        <w:b/>
      </w:rPr>
      <w:t>Biểu mẫu 2</w:t>
    </w:r>
    <w:r w:rsidR="002831B6">
      <w:rPr>
        <w:b/>
      </w:rPr>
      <w:t>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94393"/>
    <w:multiLevelType w:val="hybridMultilevel"/>
    <w:tmpl w:val="2496DAB0"/>
    <w:lvl w:ilvl="0" w:tplc="2DD483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45441"/>
    <w:multiLevelType w:val="hybridMultilevel"/>
    <w:tmpl w:val="C21EB2C0"/>
    <w:lvl w:ilvl="0" w:tplc="E4285C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66569"/>
    <w:multiLevelType w:val="hybridMultilevel"/>
    <w:tmpl w:val="410CDA7E"/>
    <w:lvl w:ilvl="0" w:tplc="AF46BE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2650E"/>
    <w:multiLevelType w:val="hybridMultilevel"/>
    <w:tmpl w:val="9E02610A"/>
    <w:lvl w:ilvl="0" w:tplc="DE981C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CB2"/>
    <w:rsid w:val="0002754A"/>
    <w:rsid w:val="0012487B"/>
    <w:rsid w:val="0014332B"/>
    <w:rsid w:val="0015522A"/>
    <w:rsid w:val="00156538"/>
    <w:rsid w:val="001A2CDF"/>
    <w:rsid w:val="001F1AA9"/>
    <w:rsid w:val="00236099"/>
    <w:rsid w:val="00266803"/>
    <w:rsid w:val="002831B6"/>
    <w:rsid w:val="002B0F95"/>
    <w:rsid w:val="002C46C0"/>
    <w:rsid w:val="00392797"/>
    <w:rsid w:val="003B19E7"/>
    <w:rsid w:val="00463D54"/>
    <w:rsid w:val="0049711B"/>
    <w:rsid w:val="00520233"/>
    <w:rsid w:val="00555F6A"/>
    <w:rsid w:val="005655C9"/>
    <w:rsid w:val="00567612"/>
    <w:rsid w:val="005A1A46"/>
    <w:rsid w:val="005B7FFA"/>
    <w:rsid w:val="005C418E"/>
    <w:rsid w:val="0063253F"/>
    <w:rsid w:val="006B66B7"/>
    <w:rsid w:val="00751FEC"/>
    <w:rsid w:val="00763A8A"/>
    <w:rsid w:val="00811A2C"/>
    <w:rsid w:val="008375FF"/>
    <w:rsid w:val="00855AAB"/>
    <w:rsid w:val="008575E9"/>
    <w:rsid w:val="008724E3"/>
    <w:rsid w:val="0087281D"/>
    <w:rsid w:val="00894C71"/>
    <w:rsid w:val="008C07F8"/>
    <w:rsid w:val="008E1F43"/>
    <w:rsid w:val="008F2411"/>
    <w:rsid w:val="008F3E98"/>
    <w:rsid w:val="008F52CA"/>
    <w:rsid w:val="00903F56"/>
    <w:rsid w:val="00905D23"/>
    <w:rsid w:val="00992F72"/>
    <w:rsid w:val="009B62C3"/>
    <w:rsid w:val="009C77B7"/>
    <w:rsid w:val="009D0A01"/>
    <w:rsid w:val="00A05F85"/>
    <w:rsid w:val="00A45213"/>
    <w:rsid w:val="00A57E14"/>
    <w:rsid w:val="00A71622"/>
    <w:rsid w:val="00AE39FA"/>
    <w:rsid w:val="00B04540"/>
    <w:rsid w:val="00B53C43"/>
    <w:rsid w:val="00B6730C"/>
    <w:rsid w:val="00B70E85"/>
    <w:rsid w:val="00BB2CB2"/>
    <w:rsid w:val="00BE0718"/>
    <w:rsid w:val="00C30604"/>
    <w:rsid w:val="00C34552"/>
    <w:rsid w:val="00C631CC"/>
    <w:rsid w:val="00C80574"/>
    <w:rsid w:val="00D444C5"/>
    <w:rsid w:val="00E06535"/>
    <w:rsid w:val="00E152F6"/>
    <w:rsid w:val="00E42E2A"/>
    <w:rsid w:val="00E75C51"/>
    <w:rsid w:val="00EC58FC"/>
    <w:rsid w:val="00ED2EED"/>
    <w:rsid w:val="00EF214E"/>
    <w:rsid w:val="00EF6E29"/>
    <w:rsid w:val="00F14FDF"/>
    <w:rsid w:val="00F23FE5"/>
    <w:rsid w:val="00F36C43"/>
    <w:rsid w:val="00F439C8"/>
    <w:rsid w:val="00F64313"/>
    <w:rsid w:val="00F70FF3"/>
    <w:rsid w:val="00F755A3"/>
    <w:rsid w:val="00F83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A8A"/>
    <w:pPr>
      <w:ind w:firstLine="720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C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05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5D23"/>
    <w:rPr>
      <w:sz w:val="28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05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5D23"/>
    <w:rPr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A8A"/>
    <w:pPr>
      <w:ind w:firstLine="720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C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05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5D23"/>
    <w:rPr>
      <w:sz w:val="28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05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5D23"/>
    <w:rPr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AF239-0554-4BE8-82FB-9A799417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BUI HUNG</cp:lastModifiedBy>
  <cp:revision>2</cp:revision>
  <cp:lastPrinted>2018-05-11T10:46:00Z</cp:lastPrinted>
  <dcterms:created xsi:type="dcterms:W3CDTF">2018-05-17T09:02:00Z</dcterms:created>
  <dcterms:modified xsi:type="dcterms:W3CDTF">2018-05-17T09:02:00Z</dcterms:modified>
</cp:coreProperties>
</file>